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591F" w:rsidRPr="00F52265" w:rsidRDefault="00AC2D9F" w:rsidP="00AC2D9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265">
        <w:rPr>
          <w:rFonts w:ascii="Times New Roman" w:hAnsi="Times New Roman" w:cs="Times New Roman"/>
          <w:b/>
          <w:sz w:val="28"/>
          <w:szCs w:val="28"/>
        </w:rPr>
        <w:t>Изменение сроков и видов работ по капитальному ремонту многоквартирного дома в региональной программе</w:t>
      </w:r>
    </w:p>
    <w:p w:rsidR="00AC2D9F" w:rsidRPr="00F52265" w:rsidRDefault="00AC2D9F" w:rsidP="00F522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В соответствии с частью 3 статьи 168 Жилищного кодекса РФ очередность проведения капитального ремонта общего имущества в многоквартирных домах определяется в региональной программе капитального ремонта исходя из критериев, которые установлены законом субъекта Российской Федерации и могут быть дифференцированы по муниципальным образованиям.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2265">
        <w:rPr>
          <w:rFonts w:ascii="Times New Roman" w:hAnsi="Times New Roman" w:cs="Times New Roman"/>
          <w:sz w:val="28"/>
          <w:szCs w:val="28"/>
        </w:rPr>
        <w:t>Частью 4 статьи 168 Жилищного кодекса РФ установлено, что внесение в региональную программу капитального ремонта при ее актуализации изменений, предусматривающих перенос установленного срока капитального ремонта общего имущества в многоквартирном доме на более поздний период, сокращение перечня планируемых видов услуг и (или) работ по капитальному ремонту общего имущества в многоквартирном доме, осуществляется при наличии соответствующего решения общего собрания собственников помещений в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многоквартирном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доме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>, за исключением случая, если: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1) сокращение перечня планируемых видов услуг и (или) работ по капитальному ремонту общего имущества в многоквартирном доме обусловлено отсутствием конструктивных элементов, в отношении которых должен быть проведен капитальный ремонт;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2265">
        <w:rPr>
          <w:rFonts w:ascii="Times New Roman" w:hAnsi="Times New Roman" w:cs="Times New Roman"/>
          <w:sz w:val="28"/>
          <w:szCs w:val="28"/>
        </w:rPr>
        <w:t>2) запланированный вид услуг и (или) работ по капитальному ремонту общего имущества в многоквартирном доме был проведен ранее и при этом в порядке установления необходимости проведения капитального ремонта общего имущества в многоквартирном доме определено, что повторные оказание таких услуг и (или) выполнение таких работ в срок, установленный региональной программой капитального ремонта, не требуются;</w:t>
      </w:r>
      <w:proofErr w:type="gramEnd"/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3) изменение способа формирования фонда капитального ремонта произошло по основаниям, предусмотренным </w:t>
      </w:r>
      <w:hyperlink r:id="rId4" w:history="1">
        <w:r w:rsidRPr="00F52265">
          <w:rPr>
            <w:rFonts w:ascii="Times New Roman" w:hAnsi="Times New Roman" w:cs="Times New Roman"/>
            <w:sz w:val="28"/>
            <w:szCs w:val="28"/>
          </w:rPr>
          <w:t>частью 7 статьи 189</w:t>
        </w:r>
      </w:hyperlink>
      <w:r w:rsidRPr="00F52265">
        <w:rPr>
          <w:rFonts w:ascii="Times New Roman" w:hAnsi="Times New Roman" w:cs="Times New Roman"/>
          <w:sz w:val="28"/>
          <w:szCs w:val="28"/>
        </w:rPr>
        <w:t xml:space="preserve"> настоящего Кодекса. Срок проведения капитального ремонта в этом случае определяется в порядке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установления необходимости проведения капитального ремонта общего имущества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в многоквартирном доме;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2265">
        <w:rPr>
          <w:rFonts w:ascii="Times New Roman" w:hAnsi="Times New Roman" w:cs="Times New Roman"/>
          <w:sz w:val="28"/>
          <w:szCs w:val="28"/>
        </w:rPr>
        <w:t>4) в порядке, установленном нормативным правовым актом субъекта Российской Федерации, определена невозможность оказания услуг и (или) выполнения работ по капитальному ремонту общего имущества в многоквартирном доме (в том числе завершения ранее начатых оказания услуг и (или) выполнения работ) в связи с воспрепятствованием таким оказанию услуг и (или) выполнению работ собственниками помещений в многоквартирном доме, и (или) лицом, осуществляющим управление многоквартирным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домом, и (или) лицом, выполняющим работы по содержанию и ремонту общего имущества в многоквартирном доме, выразившимся в </w:t>
      </w:r>
      <w:proofErr w:type="spellStart"/>
      <w:r w:rsidRPr="00F52265">
        <w:rPr>
          <w:rFonts w:ascii="Times New Roman" w:hAnsi="Times New Roman" w:cs="Times New Roman"/>
          <w:sz w:val="28"/>
          <w:szCs w:val="28"/>
        </w:rPr>
        <w:t>недопуске</w:t>
      </w:r>
      <w:proofErr w:type="spellEnd"/>
      <w:r w:rsidRPr="00F52265">
        <w:rPr>
          <w:rFonts w:ascii="Times New Roman" w:hAnsi="Times New Roman" w:cs="Times New Roman"/>
          <w:sz w:val="28"/>
          <w:szCs w:val="28"/>
        </w:rPr>
        <w:t xml:space="preserve"> подрядной организации в помещения в многоквартирном доме и (или) к строительным конструкциям многоквартирного дома, инженерным </w:t>
      </w:r>
      <w:r w:rsidRPr="00F52265">
        <w:rPr>
          <w:rFonts w:ascii="Times New Roman" w:hAnsi="Times New Roman" w:cs="Times New Roman"/>
          <w:sz w:val="28"/>
          <w:szCs w:val="28"/>
        </w:rPr>
        <w:lastRenderedPageBreak/>
        <w:t>сетям, санитарно-техническому, электрическому, механическому и иному оборудованию многоквартирного дома;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5) внесение в региональную программу капитального ремонта изменений обусловлено изменением сроков проведения работ по ремонту внутридомовых инженерных систем газоснабжения, ремонту, замене, модернизации лифтов, ремонту лифтовых шахт, машинных и блочных помещений</w:t>
      </w:r>
      <w:r w:rsidR="00314209" w:rsidRPr="00F52265">
        <w:rPr>
          <w:rFonts w:ascii="Times New Roman" w:hAnsi="Times New Roman" w:cs="Times New Roman"/>
          <w:sz w:val="28"/>
          <w:szCs w:val="28"/>
        </w:rPr>
        <w:t>.</w:t>
      </w:r>
    </w:p>
    <w:p w:rsidR="00314209" w:rsidRPr="00F52265" w:rsidRDefault="00314209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Порядок внесения изменений в региональную программу </w:t>
      </w:r>
      <w:r w:rsidR="009B455E">
        <w:rPr>
          <w:rFonts w:ascii="Times New Roman" w:hAnsi="Times New Roman" w:cs="Times New Roman"/>
          <w:sz w:val="28"/>
          <w:szCs w:val="28"/>
        </w:rPr>
        <w:t xml:space="preserve">установлен </w:t>
      </w:r>
      <w:r w:rsidRPr="00F52265">
        <w:rPr>
          <w:rFonts w:ascii="Times New Roman" w:hAnsi="Times New Roman" w:cs="Times New Roman"/>
          <w:sz w:val="28"/>
          <w:szCs w:val="28"/>
        </w:rPr>
        <w:t>Законом Новосибирской области от 05.07.2013 года № 360-ОЗ «Об организации проведения капитального ремонта общего имущества в многоквартирных домах, расположенных на территории Новосибирской области».</w:t>
      </w:r>
    </w:p>
    <w:p w:rsidR="00AC2D9F" w:rsidRPr="00F52265" w:rsidRDefault="00314209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В соответствии со статьей 9 Закона Новосибирской области от 05.07.2013 года № 360-ОЗ р</w:t>
      </w:r>
      <w:r w:rsidR="00AC2D9F" w:rsidRPr="00F52265">
        <w:rPr>
          <w:rFonts w:ascii="Times New Roman" w:hAnsi="Times New Roman" w:cs="Times New Roman"/>
          <w:sz w:val="28"/>
          <w:szCs w:val="28"/>
        </w:rPr>
        <w:t>егиональная программа капитального ремонта подлежит ежегодной актуализации в части включения в нее сведений о: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3"/>
      <w:bookmarkEnd w:id="0"/>
      <w:r w:rsidRPr="00F52265">
        <w:rPr>
          <w:rFonts w:ascii="Times New Roman" w:hAnsi="Times New Roman" w:cs="Times New Roman"/>
          <w:sz w:val="28"/>
          <w:szCs w:val="28"/>
        </w:rPr>
        <w:t xml:space="preserve">1) многоквартирных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домах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>, в которых в истекшем году был проведен капитальный ремонт общего имущества (выполнены услуги и (или) работы по капитальному ремонту);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2) вновь введенных в эксплуатацию многоквартирных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домах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>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5"/>
      <w:bookmarkEnd w:id="1"/>
      <w:r w:rsidRPr="00F52265">
        <w:rPr>
          <w:rFonts w:ascii="Times New Roman" w:hAnsi="Times New Roman" w:cs="Times New Roman"/>
          <w:sz w:val="28"/>
          <w:szCs w:val="28"/>
        </w:rPr>
        <w:t xml:space="preserve">3) многоквартирных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домах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>, в отношении которых установлено наличие угрозы безопасности жизни и здоровью граждан;</w:t>
      </w: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6"/>
      <w:bookmarkEnd w:id="2"/>
      <w:r w:rsidRPr="00F52265">
        <w:rPr>
          <w:rFonts w:ascii="Times New Roman" w:hAnsi="Times New Roman" w:cs="Times New Roman"/>
          <w:sz w:val="28"/>
          <w:szCs w:val="28"/>
        </w:rPr>
        <w:t xml:space="preserve">4)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признании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многоквартирного дома аварийным и подлежащим сносу.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Предложения по внесению изменений в региональную программу предоставляются органами местного самоуправления в уполномоченный областной исполнительный орган государственной власти Новосибирской области не позднее 1 сентября текущего года. 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Эти предложения разрабатываются на основе сведений, которые в срок не позднее 1 августа текущего года представляют в органы местного самоуправления лица, управляющие многоквартирным домом (управляющие организации, товарищества собственников жилья, жилищные кооперативы, уполномоченный общим собранием собственник помещений в многоквартирном доме при непосредственном управлении).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52265">
        <w:rPr>
          <w:rFonts w:ascii="Times New Roman" w:hAnsi="Times New Roman" w:cs="Times New Roman"/>
          <w:sz w:val="28"/>
          <w:szCs w:val="28"/>
        </w:rPr>
        <w:t>Собственники помещений в многоквартирном доме, принявшие решение (решения) о внесении в региональную программу изменений, предусматривающих перенос установленного срока капитального ремонта общего имущества в многоквартирном доме на более поздний период, сокращение перечня планируемых видов услуг и (или) работ по капитальному ремонту общего имущества в многоквартирном доме, представляют в орган местного самоуправления городского округа, орган местного самоуправления поселения, в границах которого расположен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многоквартирный дом, уведомление о принятом решении (принятых решениях) с приложением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копии протокола общего собрания собственников помещений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в этом многоквартирном доме о принятии решения (решений) (часть 3.1 статьи 9 Закона НСО).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Орган местного самоуправления городского округа, орган местного самоуправления поселения направляют материалы, представленные собственниками помещений в многоквартирном доме в соответствии с </w:t>
      </w:r>
      <w:hyperlink w:anchor="Par17" w:history="1">
        <w:r w:rsidRPr="00F52265">
          <w:rPr>
            <w:rFonts w:ascii="Times New Roman" w:hAnsi="Times New Roman" w:cs="Times New Roman"/>
            <w:color w:val="0000FF"/>
            <w:sz w:val="28"/>
            <w:szCs w:val="28"/>
          </w:rPr>
          <w:t xml:space="preserve">частью </w:t>
        </w:r>
        <w:r w:rsidRPr="00F52265">
          <w:rPr>
            <w:rFonts w:ascii="Times New Roman" w:hAnsi="Times New Roman" w:cs="Times New Roman"/>
            <w:color w:val="0000FF"/>
            <w:sz w:val="28"/>
            <w:szCs w:val="28"/>
          </w:rPr>
          <w:lastRenderedPageBreak/>
          <w:t>3.1</w:t>
        </w:r>
      </w:hyperlink>
      <w:r w:rsidRPr="00F52265">
        <w:rPr>
          <w:rFonts w:ascii="Times New Roman" w:hAnsi="Times New Roman" w:cs="Times New Roman"/>
          <w:sz w:val="28"/>
          <w:szCs w:val="28"/>
        </w:rPr>
        <w:t xml:space="preserve"> настоящей статьи, в уполномоченный областной исполнительный орган государственной власти Новосибирской области в течение одного месяца с момента их получения.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>Уполномоченный областной исполнительный орган государственной власти Новосибирской области на основании сведений, представленных органами местного самоуправления, в течение одного месяца с момента их поступления формирует проект изменений в региональную программу капитального ремонта и направляет его на рассмотрение в Правительство Новосибирской области.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2265">
        <w:rPr>
          <w:rFonts w:ascii="Times New Roman" w:hAnsi="Times New Roman" w:cs="Times New Roman"/>
          <w:sz w:val="28"/>
          <w:szCs w:val="28"/>
        </w:rPr>
        <w:t xml:space="preserve">Правительство Новосибирской области принимает решение </w:t>
      </w:r>
      <w:proofErr w:type="gramStart"/>
      <w:r w:rsidRPr="00F52265">
        <w:rPr>
          <w:rFonts w:ascii="Times New Roman" w:hAnsi="Times New Roman" w:cs="Times New Roman"/>
          <w:sz w:val="28"/>
          <w:szCs w:val="28"/>
        </w:rPr>
        <w:t>об утверждении изменений в региональную программу капитального ремонта в течение одного месяца с момента поступления проекта изменений в региональную программу</w:t>
      </w:r>
      <w:proofErr w:type="gramEnd"/>
      <w:r w:rsidRPr="00F52265">
        <w:rPr>
          <w:rFonts w:ascii="Times New Roman" w:hAnsi="Times New Roman" w:cs="Times New Roman"/>
          <w:sz w:val="28"/>
          <w:szCs w:val="28"/>
        </w:rPr>
        <w:t xml:space="preserve"> капитального ремонта.</w:t>
      </w:r>
    </w:p>
    <w:p w:rsidR="00F52265" w:rsidRDefault="00F52265" w:rsidP="009B4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B455E" w:rsidRPr="00F52265" w:rsidRDefault="009B455E" w:rsidP="009B455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Старший помощник прокурора Каргатского района Гришина Е.Ю.</w:t>
      </w:r>
    </w:p>
    <w:p w:rsidR="00F52265" w:rsidRPr="00F52265" w:rsidRDefault="00F52265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C2D9F" w:rsidRPr="00F52265" w:rsidRDefault="00AC2D9F" w:rsidP="00F5226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7"/>
      <w:bookmarkEnd w:id="3"/>
    </w:p>
    <w:p w:rsidR="00AC2D9F" w:rsidRPr="00F52265" w:rsidRDefault="00AC2D9F" w:rsidP="00F52265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AC2D9F" w:rsidRPr="00F52265" w:rsidSect="00AC2D9F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C2D9F"/>
    <w:rsid w:val="00314209"/>
    <w:rsid w:val="007E5204"/>
    <w:rsid w:val="008413FF"/>
    <w:rsid w:val="008E687B"/>
    <w:rsid w:val="00927F74"/>
    <w:rsid w:val="00931A90"/>
    <w:rsid w:val="009B455E"/>
    <w:rsid w:val="00A062B6"/>
    <w:rsid w:val="00AC2D9F"/>
    <w:rsid w:val="00D5591F"/>
    <w:rsid w:val="00F522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9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C8423A9083AB97EA2CDE7822F9F33F007B2F78A533307913796D3719E8911B0D251E6728F277DC692EE79C215646F943475032F1FAF91C9Dm9H6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3</Pages>
  <Words>965</Words>
  <Characters>5503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user309-1</cp:lastModifiedBy>
  <cp:revision>3</cp:revision>
  <cp:lastPrinted>2019-04-08T04:29:00Z</cp:lastPrinted>
  <dcterms:created xsi:type="dcterms:W3CDTF">2019-04-08T03:01:00Z</dcterms:created>
  <dcterms:modified xsi:type="dcterms:W3CDTF">2019-04-08T04:31:00Z</dcterms:modified>
</cp:coreProperties>
</file>