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337D" w:rsidRDefault="001015ED" w:rsidP="001015ED">
      <w:pPr>
        <w:widowControl w:val="0"/>
        <w:tabs>
          <w:tab w:val="left" w:pos="997"/>
        </w:tabs>
        <w:spacing w:after="0" w:line="240" w:lineRule="auto"/>
        <w:ind w:right="-185"/>
        <w:jc w:val="right"/>
        <w:rPr>
          <w:rFonts w:ascii="Times New Roman" w:hAnsi="Times New Roman" w:cs="Times New Roman"/>
          <w:sz w:val="24"/>
          <w:szCs w:val="24"/>
        </w:rPr>
      </w:pPr>
      <w:r w:rsidRPr="001015ED">
        <w:rPr>
          <w:rFonts w:ascii="Times New Roman" w:hAnsi="Times New Roman" w:cs="Times New Roman"/>
          <w:sz w:val="24"/>
          <w:szCs w:val="24"/>
        </w:rPr>
        <w:t xml:space="preserve">Приложение №1 </w:t>
      </w:r>
    </w:p>
    <w:p w:rsidR="001015ED" w:rsidRPr="001015ED" w:rsidRDefault="001015ED" w:rsidP="001015ED">
      <w:pPr>
        <w:widowControl w:val="0"/>
        <w:tabs>
          <w:tab w:val="left" w:pos="997"/>
        </w:tabs>
        <w:spacing w:after="0" w:line="240" w:lineRule="auto"/>
        <w:ind w:right="-185"/>
        <w:jc w:val="right"/>
        <w:rPr>
          <w:rFonts w:ascii="Times New Roman" w:hAnsi="Times New Roman" w:cs="Times New Roman"/>
          <w:sz w:val="24"/>
          <w:szCs w:val="24"/>
        </w:rPr>
      </w:pPr>
      <w:r w:rsidRPr="001015ED">
        <w:rPr>
          <w:rFonts w:ascii="Times New Roman" w:hAnsi="Times New Roman" w:cs="Times New Roman"/>
          <w:sz w:val="24"/>
          <w:szCs w:val="24"/>
        </w:rPr>
        <w:t>к решению</w:t>
      </w:r>
    </w:p>
    <w:p w:rsidR="001015ED" w:rsidRPr="001015ED" w:rsidRDefault="001015ED" w:rsidP="001015ED">
      <w:pPr>
        <w:widowControl w:val="0"/>
        <w:tabs>
          <w:tab w:val="left" w:pos="997"/>
        </w:tabs>
        <w:spacing w:after="0" w:line="240" w:lineRule="auto"/>
        <w:ind w:right="-185"/>
        <w:jc w:val="right"/>
        <w:rPr>
          <w:rFonts w:ascii="Times New Roman" w:hAnsi="Times New Roman" w:cs="Times New Roman"/>
          <w:sz w:val="24"/>
          <w:szCs w:val="24"/>
        </w:rPr>
      </w:pPr>
      <w:r w:rsidRPr="001015ED">
        <w:rPr>
          <w:rFonts w:ascii="Times New Roman" w:hAnsi="Times New Roman" w:cs="Times New Roman"/>
          <w:sz w:val="24"/>
          <w:szCs w:val="24"/>
        </w:rPr>
        <w:t xml:space="preserve">Совета депутатов </w:t>
      </w:r>
    </w:p>
    <w:p w:rsidR="00BB337D" w:rsidRPr="00BB337D" w:rsidRDefault="00BB337D" w:rsidP="001015ED">
      <w:pPr>
        <w:widowControl w:val="0"/>
        <w:tabs>
          <w:tab w:val="left" w:pos="997"/>
        </w:tabs>
        <w:spacing w:after="0" w:line="240" w:lineRule="auto"/>
        <w:ind w:right="-185"/>
        <w:jc w:val="right"/>
        <w:rPr>
          <w:rFonts w:ascii="Times New Roman" w:hAnsi="Times New Roman" w:cs="Times New Roman"/>
          <w:sz w:val="24"/>
          <w:szCs w:val="24"/>
        </w:rPr>
      </w:pPr>
      <w:r w:rsidRPr="00BB337D">
        <w:rPr>
          <w:rFonts w:ascii="Times New Roman" w:hAnsi="Times New Roman" w:cs="Times New Roman"/>
          <w:sz w:val="24"/>
          <w:szCs w:val="24"/>
        </w:rPr>
        <w:t>Верх-</w:t>
      </w:r>
      <w:r w:rsidR="001015ED" w:rsidRPr="00BB337D">
        <w:rPr>
          <w:rFonts w:ascii="Times New Roman" w:hAnsi="Times New Roman" w:cs="Times New Roman"/>
          <w:sz w:val="24"/>
          <w:szCs w:val="24"/>
        </w:rPr>
        <w:t xml:space="preserve">Каргатского </w:t>
      </w:r>
      <w:r w:rsidRPr="00BB337D">
        <w:rPr>
          <w:rFonts w:ascii="Times New Roman" w:hAnsi="Times New Roman" w:cs="Times New Roman"/>
          <w:sz w:val="24"/>
          <w:szCs w:val="24"/>
        </w:rPr>
        <w:t xml:space="preserve">сельсовета </w:t>
      </w:r>
    </w:p>
    <w:p w:rsidR="001015ED" w:rsidRPr="001015ED" w:rsidRDefault="00BB337D" w:rsidP="001015ED">
      <w:pPr>
        <w:widowControl w:val="0"/>
        <w:tabs>
          <w:tab w:val="left" w:pos="997"/>
        </w:tabs>
        <w:spacing w:after="0" w:line="240" w:lineRule="auto"/>
        <w:ind w:right="-185"/>
        <w:jc w:val="right"/>
        <w:rPr>
          <w:rFonts w:ascii="Times New Roman" w:hAnsi="Times New Roman" w:cs="Times New Roman"/>
          <w:sz w:val="24"/>
          <w:szCs w:val="24"/>
          <w:highlight w:val="yellow"/>
        </w:rPr>
      </w:pPr>
      <w:r w:rsidRPr="00FA171A">
        <w:rPr>
          <w:rFonts w:ascii="Times New Roman" w:hAnsi="Times New Roman" w:cs="Times New Roman"/>
          <w:sz w:val="24"/>
          <w:szCs w:val="24"/>
        </w:rPr>
        <w:t xml:space="preserve">Каргатского </w:t>
      </w:r>
      <w:r w:rsidR="001015ED" w:rsidRPr="00FA171A">
        <w:rPr>
          <w:rFonts w:ascii="Times New Roman" w:hAnsi="Times New Roman" w:cs="Times New Roman"/>
          <w:sz w:val="24"/>
          <w:szCs w:val="24"/>
        </w:rPr>
        <w:t xml:space="preserve">района </w:t>
      </w:r>
      <w:r w:rsidRPr="00BB337D">
        <w:rPr>
          <w:rFonts w:ascii="Times New Roman" w:hAnsi="Times New Roman" w:cs="Times New Roman"/>
          <w:sz w:val="24"/>
          <w:szCs w:val="24"/>
        </w:rPr>
        <w:t>Новосибирской области</w:t>
      </w:r>
    </w:p>
    <w:p w:rsidR="001015ED" w:rsidRPr="001015ED" w:rsidRDefault="006B4D8D" w:rsidP="001015ED">
      <w:pPr>
        <w:widowControl w:val="0"/>
        <w:tabs>
          <w:tab w:val="left" w:pos="997"/>
        </w:tabs>
        <w:spacing w:after="0" w:line="240" w:lineRule="auto"/>
        <w:ind w:right="-185"/>
        <w:jc w:val="right"/>
        <w:rPr>
          <w:rFonts w:ascii="Times New Roman" w:hAnsi="Times New Roman" w:cs="Times New Roman"/>
          <w:sz w:val="24"/>
          <w:szCs w:val="24"/>
        </w:rPr>
      </w:pPr>
      <w:r>
        <w:rPr>
          <w:rFonts w:ascii="Times New Roman" w:hAnsi="Times New Roman" w:cs="Times New Roman"/>
          <w:sz w:val="24"/>
          <w:szCs w:val="24"/>
        </w:rPr>
        <w:t>От18.10.2019 г. № 93</w:t>
      </w:r>
    </w:p>
    <w:p w:rsidR="001015ED" w:rsidRPr="001015ED" w:rsidRDefault="001015ED" w:rsidP="001015ED">
      <w:pPr>
        <w:spacing w:after="0" w:line="240" w:lineRule="auto"/>
        <w:jc w:val="center"/>
        <w:rPr>
          <w:rFonts w:ascii="Times New Roman" w:hAnsi="Times New Roman" w:cs="Times New Roman"/>
          <w:sz w:val="24"/>
          <w:szCs w:val="24"/>
        </w:rPr>
      </w:pPr>
    </w:p>
    <w:p w:rsidR="001015ED" w:rsidRPr="001015ED" w:rsidRDefault="001015ED" w:rsidP="001015ED">
      <w:pPr>
        <w:spacing w:after="0" w:line="240" w:lineRule="auto"/>
        <w:jc w:val="center"/>
        <w:rPr>
          <w:rFonts w:ascii="Times New Roman" w:hAnsi="Times New Roman" w:cs="Times New Roman"/>
          <w:sz w:val="24"/>
          <w:szCs w:val="24"/>
        </w:rPr>
      </w:pPr>
      <w:r w:rsidRPr="001015ED">
        <w:rPr>
          <w:rFonts w:ascii="Times New Roman" w:hAnsi="Times New Roman" w:cs="Times New Roman"/>
          <w:sz w:val="24"/>
          <w:szCs w:val="24"/>
        </w:rPr>
        <w:t>Порядок и условия</w:t>
      </w:r>
    </w:p>
    <w:p w:rsidR="001015ED" w:rsidRPr="001015ED" w:rsidRDefault="001015ED" w:rsidP="001015ED">
      <w:pPr>
        <w:spacing w:after="0" w:line="240" w:lineRule="auto"/>
        <w:jc w:val="center"/>
        <w:rPr>
          <w:rFonts w:ascii="Times New Roman" w:hAnsi="Times New Roman" w:cs="Times New Roman"/>
          <w:sz w:val="24"/>
          <w:szCs w:val="24"/>
        </w:rPr>
      </w:pPr>
      <w:r w:rsidRPr="001015ED">
        <w:rPr>
          <w:rFonts w:ascii="Times New Roman" w:hAnsi="Times New Roman" w:cs="Times New Roman"/>
          <w:sz w:val="24"/>
          <w:szCs w:val="24"/>
        </w:rPr>
        <w:t>предоставления в аренду имущества, включенного в перечень</w:t>
      </w:r>
    </w:p>
    <w:p w:rsidR="001015ED" w:rsidRPr="001015ED" w:rsidRDefault="001015ED" w:rsidP="001015ED">
      <w:pPr>
        <w:spacing w:after="0" w:line="240" w:lineRule="auto"/>
        <w:jc w:val="center"/>
        <w:rPr>
          <w:rFonts w:ascii="Times New Roman" w:hAnsi="Times New Roman" w:cs="Times New Roman"/>
          <w:sz w:val="24"/>
          <w:szCs w:val="24"/>
        </w:rPr>
      </w:pPr>
      <w:r w:rsidRPr="001015ED">
        <w:rPr>
          <w:rFonts w:ascii="Times New Roman" w:hAnsi="Times New Roman" w:cs="Times New Roman"/>
          <w:sz w:val="24"/>
          <w:szCs w:val="24"/>
        </w:rPr>
        <w:t xml:space="preserve">имущества, находящегося в муниципальной собственности </w:t>
      </w:r>
      <w:r w:rsidR="00BB337D" w:rsidRPr="00BB337D">
        <w:rPr>
          <w:rFonts w:ascii="Times New Roman" w:hAnsi="Times New Roman" w:cs="Times New Roman"/>
          <w:sz w:val="24"/>
          <w:szCs w:val="24"/>
        </w:rPr>
        <w:t xml:space="preserve">Верх-Каргатского </w:t>
      </w:r>
      <w:r w:rsidR="00BB337D" w:rsidRPr="00FA171A">
        <w:rPr>
          <w:rFonts w:ascii="Times New Roman" w:hAnsi="Times New Roman" w:cs="Times New Roman"/>
          <w:sz w:val="24"/>
          <w:szCs w:val="24"/>
        </w:rPr>
        <w:t>сельсовета</w:t>
      </w:r>
      <w:r w:rsidR="00FA171A">
        <w:rPr>
          <w:rFonts w:ascii="Times New Roman" w:hAnsi="Times New Roman" w:cs="Times New Roman"/>
          <w:sz w:val="24"/>
          <w:szCs w:val="24"/>
        </w:rPr>
        <w:t xml:space="preserve"> </w:t>
      </w:r>
      <w:r w:rsidRPr="00FA171A">
        <w:rPr>
          <w:rFonts w:ascii="Times New Roman" w:hAnsi="Times New Roman" w:cs="Times New Roman"/>
          <w:sz w:val="24"/>
          <w:szCs w:val="24"/>
        </w:rPr>
        <w:t>Каргатского района</w:t>
      </w:r>
      <w:r w:rsidR="00FA171A">
        <w:rPr>
          <w:rFonts w:ascii="Times New Roman" w:hAnsi="Times New Roman" w:cs="Times New Roman"/>
          <w:sz w:val="24"/>
          <w:szCs w:val="24"/>
        </w:rPr>
        <w:t xml:space="preserve"> </w:t>
      </w:r>
      <w:r w:rsidR="00BB337D" w:rsidRPr="00FA171A">
        <w:rPr>
          <w:rFonts w:ascii="Times New Roman" w:hAnsi="Times New Roman" w:cs="Times New Roman"/>
          <w:sz w:val="24"/>
          <w:szCs w:val="24"/>
        </w:rPr>
        <w:t>Новосибирской</w:t>
      </w:r>
      <w:r w:rsidR="00BB337D" w:rsidRPr="00BB337D">
        <w:rPr>
          <w:rFonts w:ascii="Times New Roman" w:hAnsi="Times New Roman" w:cs="Times New Roman"/>
          <w:sz w:val="24"/>
          <w:szCs w:val="24"/>
        </w:rPr>
        <w:t xml:space="preserve"> области</w:t>
      </w:r>
      <w:r w:rsidRPr="001015ED">
        <w:rPr>
          <w:rFonts w:ascii="Times New Roman" w:hAnsi="Times New Roman" w:cs="Times New Roman"/>
          <w:sz w:val="24"/>
          <w:szCs w:val="24"/>
        </w:rPr>
        <w:t>, свободного от прав третьих лиц (за исключением</w:t>
      </w:r>
      <w:r w:rsidR="00FA171A">
        <w:rPr>
          <w:rFonts w:ascii="Times New Roman" w:hAnsi="Times New Roman" w:cs="Times New Roman"/>
          <w:sz w:val="24"/>
          <w:szCs w:val="24"/>
        </w:rPr>
        <w:t xml:space="preserve"> </w:t>
      </w:r>
      <w:r w:rsidRPr="001015ED">
        <w:rPr>
          <w:rFonts w:ascii="Times New Roman" w:hAnsi="Times New Roman" w:cs="Times New Roman"/>
          <w:sz w:val="24"/>
          <w:szCs w:val="24"/>
        </w:rPr>
        <w:t>права хозяйственного ведения, права оперативного управления,</w:t>
      </w:r>
    </w:p>
    <w:p w:rsidR="001015ED" w:rsidRPr="001015ED" w:rsidRDefault="001015ED" w:rsidP="001015ED">
      <w:pPr>
        <w:spacing w:after="0" w:line="240" w:lineRule="auto"/>
        <w:jc w:val="center"/>
        <w:rPr>
          <w:rFonts w:ascii="Times New Roman" w:hAnsi="Times New Roman" w:cs="Times New Roman"/>
          <w:sz w:val="24"/>
          <w:szCs w:val="24"/>
        </w:rPr>
      </w:pPr>
      <w:r w:rsidRPr="001015ED">
        <w:rPr>
          <w:rFonts w:ascii="Times New Roman" w:hAnsi="Times New Roman" w:cs="Times New Roman"/>
          <w:sz w:val="24"/>
          <w:szCs w:val="24"/>
        </w:rPr>
        <w:t>а также имущественных прав субъектов малого</w:t>
      </w:r>
    </w:p>
    <w:p w:rsidR="001015ED" w:rsidRPr="001015ED" w:rsidRDefault="001015ED" w:rsidP="001015ED">
      <w:pPr>
        <w:spacing w:after="0" w:line="240" w:lineRule="auto"/>
        <w:jc w:val="center"/>
        <w:rPr>
          <w:rFonts w:ascii="Times New Roman" w:hAnsi="Times New Roman" w:cs="Times New Roman"/>
          <w:sz w:val="24"/>
          <w:szCs w:val="24"/>
        </w:rPr>
      </w:pPr>
      <w:r w:rsidRPr="001015ED">
        <w:rPr>
          <w:rFonts w:ascii="Times New Roman" w:hAnsi="Times New Roman" w:cs="Times New Roman"/>
          <w:sz w:val="24"/>
          <w:szCs w:val="24"/>
        </w:rPr>
        <w:t>и среднего предпринимательства)</w:t>
      </w:r>
    </w:p>
    <w:p w:rsidR="001015ED" w:rsidRPr="001015ED" w:rsidRDefault="001015ED" w:rsidP="00AF7592">
      <w:pPr>
        <w:spacing w:before="240"/>
        <w:jc w:val="center"/>
        <w:rPr>
          <w:rFonts w:ascii="Times New Roman" w:hAnsi="Times New Roman" w:cs="Times New Roman"/>
          <w:b/>
          <w:sz w:val="24"/>
          <w:szCs w:val="24"/>
        </w:rPr>
      </w:pPr>
      <w:r w:rsidRPr="001015ED">
        <w:rPr>
          <w:rFonts w:ascii="Times New Roman" w:hAnsi="Times New Roman" w:cs="Times New Roman"/>
          <w:b/>
          <w:sz w:val="24"/>
          <w:szCs w:val="24"/>
        </w:rPr>
        <w:t>1. Общие положения</w:t>
      </w:r>
    </w:p>
    <w:p w:rsidR="001015ED" w:rsidRPr="001015ED" w:rsidRDefault="001015ED" w:rsidP="001015ED">
      <w:pPr>
        <w:spacing w:after="0" w:line="240" w:lineRule="auto"/>
        <w:ind w:firstLine="709"/>
        <w:jc w:val="both"/>
        <w:rPr>
          <w:rFonts w:ascii="Times New Roman" w:hAnsi="Times New Roman" w:cs="Times New Roman"/>
          <w:sz w:val="24"/>
          <w:szCs w:val="24"/>
        </w:rPr>
      </w:pPr>
      <w:r w:rsidRPr="001015ED">
        <w:rPr>
          <w:rFonts w:ascii="Times New Roman" w:hAnsi="Times New Roman" w:cs="Times New Roman"/>
          <w:sz w:val="24"/>
          <w:szCs w:val="24"/>
        </w:rPr>
        <w:t>1.1.Порядок и условия предоставления в аренду имущества, включенного в перечень имущества, находящегося в муниципальной собственности</w:t>
      </w:r>
      <w:r w:rsidR="00FA171A">
        <w:rPr>
          <w:rFonts w:ascii="Times New Roman" w:hAnsi="Times New Roman" w:cs="Times New Roman"/>
          <w:sz w:val="24"/>
          <w:szCs w:val="24"/>
        </w:rPr>
        <w:t xml:space="preserve"> </w:t>
      </w:r>
      <w:r w:rsidR="00BB337D" w:rsidRPr="00BB337D">
        <w:rPr>
          <w:rFonts w:ascii="Times New Roman" w:hAnsi="Times New Roman" w:cs="Times New Roman"/>
          <w:sz w:val="24"/>
          <w:szCs w:val="24"/>
        </w:rPr>
        <w:t>Верх-Каргатского сельсовета</w:t>
      </w:r>
      <w:r w:rsidR="00FA171A">
        <w:rPr>
          <w:rFonts w:ascii="Times New Roman" w:hAnsi="Times New Roman" w:cs="Times New Roman"/>
          <w:sz w:val="24"/>
          <w:szCs w:val="24"/>
        </w:rPr>
        <w:t xml:space="preserve"> </w:t>
      </w:r>
      <w:r w:rsidRPr="00FA171A">
        <w:rPr>
          <w:rFonts w:ascii="Times New Roman" w:hAnsi="Times New Roman" w:cs="Times New Roman"/>
          <w:sz w:val="24"/>
          <w:szCs w:val="24"/>
        </w:rPr>
        <w:t>Каргатского района</w:t>
      </w:r>
      <w:r w:rsidR="00FA171A">
        <w:rPr>
          <w:rFonts w:ascii="Times New Roman" w:hAnsi="Times New Roman" w:cs="Times New Roman"/>
          <w:sz w:val="24"/>
          <w:szCs w:val="24"/>
        </w:rPr>
        <w:t xml:space="preserve"> </w:t>
      </w:r>
      <w:r w:rsidR="00BB337D" w:rsidRPr="00FA171A">
        <w:rPr>
          <w:rFonts w:ascii="Times New Roman" w:hAnsi="Times New Roman" w:cs="Times New Roman"/>
          <w:sz w:val="24"/>
          <w:szCs w:val="24"/>
        </w:rPr>
        <w:t>Новосибирской</w:t>
      </w:r>
      <w:r w:rsidR="00BB337D" w:rsidRPr="00BB337D">
        <w:rPr>
          <w:rFonts w:ascii="Times New Roman" w:hAnsi="Times New Roman" w:cs="Times New Roman"/>
          <w:sz w:val="24"/>
          <w:szCs w:val="24"/>
        </w:rPr>
        <w:t xml:space="preserve"> области</w:t>
      </w:r>
      <w:r w:rsidRPr="00FA171A">
        <w:rPr>
          <w:rFonts w:ascii="Times New Roman" w:hAnsi="Times New Roman" w:cs="Times New Roman"/>
          <w:sz w:val="24"/>
          <w:szCs w:val="24"/>
        </w:rPr>
        <w:t>,</w:t>
      </w:r>
      <w:r w:rsidRPr="001015ED">
        <w:rPr>
          <w:rFonts w:ascii="Times New Roman" w:hAnsi="Times New Roman" w:cs="Times New Roman"/>
          <w:sz w:val="24"/>
          <w:szCs w:val="24"/>
        </w:rPr>
        <w:t xml:space="preserve">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(далее - Порядок), разработаны в соответствии с Гражданским кодексом Российской Федерации, Земельным кодексом Российской Федерации, Федеральными законамиот 06.10.2003 N 131-ФЗ "Об общих принципах организации местного самоуправления в Российской Федерации", от 26.07.2006 N 135-ФЗ "О защите конкуренции", от 24.07.2007 N 209-ФЗ "О развитии малого и среднего предпринимательства в Российской Федерации" (далее - Федеральный закон "О развитии малого и среднего предпринимательства в Российской Федерации"), иными нормативными правовыми актами Российской Федерации, Новосибирской области и муниципальными правовыми актами Каргатского района.</w:t>
      </w:r>
    </w:p>
    <w:p w:rsidR="001015ED" w:rsidRPr="001015ED" w:rsidRDefault="001015ED" w:rsidP="00BB337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1.2.Порядок устанавливает процедуру предоставления в аренду имущества находящегося в муниципальной собственности</w:t>
      </w:r>
      <w:r w:rsidR="00FA171A">
        <w:rPr>
          <w:rFonts w:ascii="Times New Roman" w:hAnsi="Times New Roman" w:cs="Times New Roman"/>
          <w:sz w:val="24"/>
          <w:szCs w:val="24"/>
        </w:rPr>
        <w:t xml:space="preserve"> </w:t>
      </w:r>
      <w:r w:rsidR="00BB337D" w:rsidRPr="00BB337D">
        <w:rPr>
          <w:rFonts w:ascii="Times New Roman" w:hAnsi="Times New Roman" w:cs="Times New Roman"/>
          <w:sz w:val="24"/>
          <w:szCs w:val="24"/>
        </w:rPr>
        <w:t>Верх-Каргатского сельсовета</w:t>
      </w:r>
      <w:r w:rsidR="00FA171A">
        <w:rPr>
          <w:rFonts w:ascii="Times New Roman" w:hAnsi="Times New Roman" w:cs="Times New Roman"/>
          <w:sz w:val="24"/>
          <w:szCs w:val="24"/>
        </w:rPr>
        <w:t xml:space="preserve"> </w:t>
      </w:r>
      <w:r w:rsidRPr="00FA171A">
        <w:rPr>
          <w:rFonts w:ascii="Times New Roman" w:hAnsi="Times New Roman" w:cs="Times New Roman"/>
          <w:sz w:val="24"/>
          <w:szCs w:val="24"/>
        </w:rPr>
        <w:t xml:space="preserve">Каргатского района </w:t>
      </w:r>
      <w:r w:rsidR="00BB337D" w:rsidRPr="00FA171A">
        <w:rPr>
          <w:rFonts w:ascii="Times New Roman" w:hAnsi="Times New Roman" w:cs="Times New Roman"/>
          <w:sz w:val="24"/>
          <w:szCs w:val="24"/>
        </w:rPr>
        <w:t xml:space="preserve">Новосибирской области </w:t>
      </w:r>
      <w:r w:rsidRPr="00FA171A">
        <w:rPr>
          <w:rFonts w:ascii="Times New Roman" w:hAnsi="Times New Roman" w:cs="Times New Roman"/>
          <w:sz w:val="24"/>
          <w:szCs w:val="24"/>
        </w:rPr>
        <w:t>(далее – имущество), включенного в перечень имущества,</w:t>
      </w:r>
      <w:r w:rsidRPr="001015ED">
        <w:rPr>
          <w:rFonts w:ascii="Times New Roman" w:hAnsi="Times New Roman" w:cs="Times New Roman"/>
          <w:sz w:val="24"/>
          <w:szCs w:val="24"/>
        </w:rPr>
        <w:t xml:space="preserve"> находящегося в муниципальной собственности </w:t>
      </w:r>
      <w:r w:rsidR="00BB337D" w:rsidRPr="00BB337D">
        <w:rPr>
          <w:rFonts w:ascii="Times New Roman" w:hAnsi="Times New Roman" w:cs="Times New Roman"/>
          <w:sz w:val="24"/>
          <w:szCs w:val="24"/>
        </w:rPr>
        <w:t>Верх-Каргатского сельсовета</w:t>
      </w:r>
      <w:r w:rsidR="00FA171A">
        <w:rPr>
          <w:rFonts w:ascii="Times New Roman" w:hAnsi="Times New Roman" w:cs="Times New Roman"/>
          <w:sz w:val="24"/>
          <w:szCs w:val="24"/>
        </w:rPr>
        <w:t xml:space="preserve"> </w:t>
      </w:r>
      <w:r w:rsidRPr="00FA171A">
        <w:rPr>
          <w:rFonts w:ascii="Times New Roman" w:hAnsi="Times New Roman" w:cs="Times New Roman"/>
          <w:sz w:val="24"/>
          <w:szCs w:val="24"/>
        </w:rPr>
        <w:t>Каргатского района</w:t>
      </w:r>
      <w:r w:rsidR="00FA171A" w:rsidRPr="00FA171A">
        <w:rPr>
          <w:rFonts w:ascii="Times New Roman" w:hAnsi="Times New Roman" w:cs="Times New Roman"/>
          <w:sz w:val="24"/>
          <w:szCs w:val="24"/>
        </w:rPr>
        <w:t xml:space="preserve"> </w:t>
      </w:r>
      <w:r w:rsidR="00BB337D" w:rsidRPr="00FA171A">
        <w:rPr>
          <w:rFonts w:ascii="Times New Roman" w:hAnsi="Times New Roman" w:cs="Times New Roman"/>
          <w:sz w:val="24"/>
          <w:szCs w:val="24"/>
        </w:rPr>
        <w:t>Новосибирской области</w:t>
      </w:r>
      <w:r w:rsidRPr="00FA171A">
        <w:rPr>
          <w:rFonts w:ascii="Times New Roman" w:hAnsi="Times New Roman" w:cs="Times New Roman"/>
          <w:sz w:val="24"/>
          <w:szCs w:val="24"/>
        </w:rPr>
        <w:t>, свободного от прав третьих лиц (за исключением права</w:t>
      </w:r>
      <w:r w:rsidRPr="001015ED">
        <w:rPr>
          <w:rFonts w:ascii="Times New Roman" w:hAnsi="Times New Roman" w:cs="Times New Roman"/>
          <w:sz w:val="24"/>
          <w:szCs w:val="24"/>
        </w:rPr>
        <w:t xml:space="preserve"> хозяйственного ведения, права оперативного управления, а также имущественных прав субъектов малого и среднего предпринимательства) (далее - Перечень), и условия предоставления такого имущества в аренду, в том числе льготы для субъектов малого и среднего предпринимательства, являющихся сельскохозяйственными кооперативами или занимающихся социально значимыми видами деятельности, иными установленными муниципальной программой </w:t>
      </w:r>
      <w:r w:rsidR="00BB337D" w:rsidRPr="00BB337D">
        <w:rPr>
          <w:rFonts w:ascii="Times New Roman" w:hAnsi="Times New Roman" w:cs="Times New Roman"/>
          <w:sz w:val="24"/>
          <w:szCs w:val="24"/>
        </w:rPr>
        <w:t>«Развитие и  поддержка   малого  и среднего   предпринимательства  на территории Верх-Каргатского сельсовета</w:t>
      </w:r>
      <w:r w:rsidR="00FA171A">
        <w:rPr>
          <w:rFonts w:ascii="Times New Roman" w:hAnsi="Times New Roman" w:cs="Times New Roman"/>
          <w:sz w:val="24"/>
          <w:szCs w:val="24"/>
        </w:rPr>
        <w:t xml:space="preserve"> </w:t>
      </w:r>
      <w:r w:rsidR="00BB337D" w:rsidRPr="00FA171A">
        <w:rPr>
          <w:rFonts w:ascii="Times New Roman" w:hAnsi="Times New Roman" w:cs="Times New Roman"/>
          <w:sz w:val="24"/>
          <w:szCs w:val="24"/>
        </w:rPr>
        <w:t>Каргатского района</w:t>
      </w:r>
      <w:r w:rsidR="00FA171A">
        <w:rPr>
          <w:rFonts w:ascii="Times New Roman" w:hAnsi="Times New Roman" w:cs="Times New Roman"/>
          <w:sz w:val="24"/>
          <w:szCs w:val="24"/>
        </w:rPr>
        <w:t xml:space="preserve"> </w:t>
      </w:r>
      <w:r w:rsidR="00BB337D" w:rsidRPr="00BB337D">
        <w:rPr>
          <w:rFonts w:ascii="Times New Roman" w:hAnsi="Times New Roman" w:cs="Times New Roman"/>
          <w:sz w:val="24"/>
          <w:szCs w:val="24"/>
        </w:rPr>
        <w:t xml:space="preserve">Новосибирской области» </w:t>
      </w:r>
      <w:r w:rsidRPr="001015ED">
        <w:rPr>
          <w:rFonts w:ascii="Times New Roman" w:hAnsi="Times New Roman" w:cs="Times New Roman"/>
          <w:sz w:val="24"/>
          <w:szCs w:val="24"/>
        </w:rPr>
        <w:t>(далее - муниципальная программа) приоритетными видами деятельности, а также льготы по арендной плате в отношении земельных участков, включенных в Перечень.</w:t>
      </w:r>
    </w:p>
    <w:p w:rsidR="001015ED" w:rsidRPr="00FA171A"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xml:space="preserve">Перечень социально значимых видов деятельности, осуществляемых субъектами малого и среднего предпринимательства, устанавливается правовым актом </w:t>
      </w:r>
      <w:r w:rsidRPr="00FA171A">
        <w:rPr>
          <w:rFonts w:ascii="Times New Roman" w:hAnsi="Times New Roman" w:cs="Times New Roman"/>
          <w:sz w:val="24"/>
          <w:szCs w:val="24"/>
        </w:rPr>
        <w:t xml:space="preserve">администрации </w:t>
      </w:r>
      <w:r w:rsidR="00BB337D" w:rsidRPr="00FA171A">
        <w:rPr>
          <w:rFonts w:ascii="Times New Roman" w:hAnsi="Times New Roman" w:cs="Times New Roman"/>
          <w:sz w:val="24"/>
          <w:szCs w:val="24"/>
        </w:rPr>
        <w:t>Верх-Каргатского сельсовета</w:t>
      </w:r>
      <w:r w:rsidR="00FA171A">
        <w:rPr>
          <w:rFonts w:ascii="Times New Roman" w:hAnsi="Times New Roman" w:cs="Times New Roman"/>
          <w:sz w:val="24"/>
          <w:szCs w:val="24"/>
        </w:rPr>
        <w:t xml:space="preserve"> </w:t>
      </w:r>
      <w:r w:rsidRPr="00FA171A">
        <w:rPr>
          <w:rFonts w:ascii="Times New Roman" w:hAnsi="Times New Roman" w:cs="Times New Roman"/>
          <w:sz w:val="24"/>
          <w:szCs w:val="24"/>
        </w:rPr>
        <w:t>Каргатского района</w:t>
      </w:r>
      <w:r w:rsidR="00FA171A">
        <w:rPr>
          <w:rFonts w:ascii="Times New Roman" w:hAnsi="Times New Roman" w:cs="Times New Roman"/>
          <w:sz w:val="24"/>
          <w:szCs w:val="24"/>
        </w:rPr>
        <w:t xml:space="preserve"> </w:t>
      </w:r>
      <w:r w:rsidR="00BB337D" w:rsidRPr="00FA171A">
        <w:rPr>
          <w:rFonts w:ascii="Times New Roman" w:hAnsi="Times New Roman" w:cs="Times New Roman"/>
          <w:sz w:val="24"/>
          <w:szCs w:val="24"/>
        </w:rPr>
        <w:t>Новосибирской области</w:t>
      </w:r>
      <w:r w:rsidRPr="00FA171A">
        <w:rPr>
          <w:rFonts w:ascii="Times New Roman" w:hAnsi="Times New Roman" w:cs="Times New Roman"/>
          <w:sz w:val="24"/>
          <w:szCs w:val="24"/>
        </w:rPr>
        <w:t>.</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FA171A">
        <w:rPr>
          <w:rFonts w:ascii="Times New Roman" w:hAnsi="Times New Roman" w:cs="Times New Roman"/>
          <w:sz w:val="24"/>
          <w:szCs w:val="24"/>
        </w:rPr>
        <w:t>Порядок и условия</w:t>
      </w:r>
      <w:r w:rsidRPr="001015ED">
        <w:rPr>
          <w:rFonts w:ascii="Times New Roman" w:hAnsi="Times New Roman" w:cs="Times New Roman"/>
          <w:sz w:val="24"/>
          <w:szCs w:val="24"/>
        </w:rPr>
        <w:t xml:space="preserve"> предоставления в аренду земельных участков, включенных в Перечень, устанавливаются в соответствии с гражданским законодательством и земельным законодательством.</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1.3.Арендаторами имущества, включенного в Перечень (за исключением земельных участков), могут являться соответствующие условиям оказания имущественной поддержки, предусмотренным</w:t>
      </w:r>
      <w:r w:rsidR="00A81DAB">
        <w:rPr>
          <w:rFonts w:ascii="Times New Roman" w:hAnsi="Times New Roman" w:cs="Times New Roman"/>
          <w:sz w:val="24"/>
          <w:szCs w:val="24"/>
        </w:rPr>
        <w:t>иданным Порядком</w:t>
      </w:r>
      <w:r w:rsidRPr="001015ED">
        <w:rPr>
          <w:rFonts w:ascii="Times New Roman" w:hAnsi="Times New Roman" w:cs="Times New Roman"/>
          <w:sz w:val="24"/>
          <w:szCs w:val="24"/>
        </w:rPr>
        <w:t>:</w:t>
      </w:r>
    </w:p>
    <w:p w:rsidR="001015ED" w:rsidRPr="001015ED" w:rsidRDefault="001015ED" w:rsidP="001015ED">
      <w:pPr>
        <w:spacing w:after="0" w:line="240" w:lineRule="auto"/>
        <w:jc w:val="both"/>
        <w:rPr>
          <w:rFonts w:ascii="Times New Roman" w:hAnsi="Times New Roman" w:cs="Times New Roman"/>
          <w:sz w:val="24"/>
          <w:szCs w:val="24"/>
        </w:rPr>
      </w:pPr>
      <w:r w:rsidRPr="001015ED">
        <w:rPr>
          <w:rFonts w:ascii="Times New Roman" w:hAnsi="Times New Roman" w:cs="Times New Roman"/>
          <w:sz w:val="24"/>
          <w:szCs w:val="24"/>
        </w:rPr>
        <w:t>- субъекты малого и среднего предпринимательства, за исключением субъектов малого и среднего предпринимательства, которым в соответствии с Федеральным законом от 24.07.2007 N 209-ФЗ "О развитии малого и среднего предпринимательства в Российской Федерации" не может оказываться поддержка;</w:t>
      </w:r>
    </w:p>
    <w:p w:rsidR="001015ED" w:rsidRPr="001015ED" w:rsidRDefault="001015ED" w:rsidP="001015ED">
      <w:pPr>
        <w:spacing w:after="0" w:line="240" w:lineRule="auto"/>
        <w:jc w:val="both"/>
        <w:rPr>
          <w:rFonts w:ascii="Times New Roman" w:hAnsi="Times New Roman" w:cs="Times New Roman"/>
          <w:sz w:val="24"/>
          <w:szCs w:val="24"/>
        </w:rPr>
      </w:pPr>
      <w:r w:rsidRPr="001015ED">
        <w:rPr>
          <w:rFonts w:ascii="Times New Roman" w:hAnsi="Times New Roman" w:cs="Times New Roman"/>
          <w:sz w:val="24"/>
          <w:szCs w:val="24"/>
        </w:rPr>
        <w:lastRenderedPageBreak/>
        <w:t>- организации, образующие инфраструктуру поддержки субъектов малого и среднего предпринимательства, за исключением указанных в статье 15 Федерального закона от 24.07.2007 N 209-ФЗ "О развитии малого и среднего предпринимательства в Российской Федерации" государственных фондов поддержки научной, научно-технической, инновационной деятельности, осуществляющих деятельность в форме государственных учреждений.</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Арендаторами земельных участков, включенных в Перечень, могут являться субъекты малого и среднего предпринимательства, за исключением субъектов малого и среднего предпринимательства, которым в соответствии с Федеральным законом "О развитии малого и среднего предпринимательства в Российской Федерации" не может оказываться поддержка.</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xml:space="preserve">1.4.Арендодателем имущества, включенного в Перечень, не закрепленного на праве хозяйственного ведения или на праве оперативного управления за муниципальным унитарным предприятием или муниципальным учреждением </w:t>
      </w:r>
      <w:r w:rsidR="00BB337D" w:rsidRPr="00BB337D">
        <w:rPr>
          <w:rFonts w:ascii="Times New Roman" w:hAnsi="Times New Roman" w:cs="Times New Roman"/>
          <w:sz w:val="24"/>
          <w:szCs w:val="24"/>
        </w:rPr>
        <w:t xml:space="preserve">Верх-Каргатского </w:t>
      </w:r>
      <w:r w:rsidR="00BB337D" w:rsidRPr="00FA171A">
        <w:rPr>
          <w:rFonts w:ascii="Times New Roman" w:hAnsi="Times New Roman" w:cs="Times New Roman"/>
          <w:sz w:val="24"/>
          <w:szCs w:val="24"/>
        </w:rPr>
        <w:t>сельсовета</w:t>
      </w:r>
      <w:r w:rsidR="00FA171A">
        <w:rPr>
          <w:rFonts w:ascii="Times New Roman" w:hAnsi="Times New Roman" w:cs="Times New Roman"/>
          <w:sz w:val="24"/>
          <w:szCs w:val="24"/>
        </w:rPr>
        <w:t xml:space="preserve"> </w:t>
      </w:r>
      <w:r w:rsidRPr="00FA171A">
        <w:rPr>
          <w:rFonts w:ascii="Times New Roman" w:hAnsi="Times New Roman" w:cs="Times New Roman"/>
          <w:sz w:val="24"/>
          <w:szCs w:val="24"/>
        </w:rPr>
        <w:t xml:space="preserve">Каргатского района Новосибирской области, является администрация </w:t>
      </w:r>
      <w:r w:rsidR="00BB337D" w:rsidRPr="00FA171A">
        <w:rPr>
          <w:rFonts w:ascii="Times New Roman" w:hAnsi="Times New Roman" w:cs="Times New Roman"/>
          <w:sz w:val="24"/>
          <w:szCs w:val="24"/>
        </w:rPr>
        <w:t>Верх-Каргатского сельсовета</w:t>
      </w:r>
      <w:r w:rsidR="00FA171A">
        <w:rPr>
          <w:rFonts w:ascii="Times New Roman" w:hAnsi="Times New Roman" w:cs="Times New Roman"/>
          <w:sz w:val="24"/>
          <w:szCs w:val="24"/>
        </w:rPr>
        <w:t xml:space="preserve"> </w:t>
      </w:r>
      <w:r w:rsidRPr="00FA171A">
        <w:rPr>
          <w:rFonts w:ascii="Times New Roman" w:hAnsi="Times New Roman" w:cs="Times New Roman"/>
          <w:sz w:val="24"/>
          <w:szCs w:val="24"/>
        </w:rPr>
        <w:t>Каргатского района Новосибирской области (далее – администрация).</w:t>
      </w:r>
      <w:r w:rsidRPr="001015ED">
        <w:rPr>
          <w:rFonts w:ascii="Times New Roman" w:hAnsi="Times New Roman" w:cs="Times New Roman"/>
          <w:sz w:val="24"/>
          <w:szCs w:val="24"/>
        </w:rPr>
        <w:t xml:space="preserve"> </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xml:space="preserve">Арендодателем имущества, включенного в Перечень, закрепленного на праве хозяйственного ведения или оперативного управления за муниципальным унитарным предприятием или муниципальным учреждением </w:t>
      </w:r>
      <w:r w:rsidR="00BB337D" w:rsidRPr="00BB337D">
        <w:rPr>
          <w:rFonts w:ascii="Times New Roman" w:hAnsi="Times New Roman" w:cs="Times New Roman"/>
          <w:sz w:val="24"/>
          <w:szCs w:val="24"/>
        </w:rPr>
        <w:t>Верх-Каргатского сельсовета</w:t>
      </w:r>
      <w:r w:rsidR="00FA171A">
        <w:rPr>
          <w:rFonts w:ascii="Times New Roman" w:hAnsi="Times New Roman" w:cs="Times New Roman"/>
          <w:sz w:val="24"/>
          <w:szCs w:val="24"/>
        </w:rPr>
        <w:t xml:space="preserve"> </w:t>
      </w:r>
      <w:r w:rsidRPr="00FA171A">
        <w:rPr>
          <w:rFonts w:ascii="Times New Roman" w:hAnsi="Times New Roman" w:cs="Times New Roman"/>
          <w:sz w:val="24"/>
          <w:szCs w:val="24"/>
        </w:rPr>
        <w:t>Каргатского района Новосибирской области</w:t>
      </w:r>
      <w:r w:rsidRPr="001015ED">
        <w:rPr>
          <w:rFonts w:ascii="Times New Roman" w:hAnsi="Times New Roman" w:cs="Times New Roman"/>
          <w:sz w:val="24"/>
          <w:szCs w:val="24"/>
        </w:rPr>
        <w:t xml:space="preserve">, является соответствующее муниципальное унитарное предприятие или муниципальное учреждение </w:t>
      </w:r>
      <w:r w:rsidR="00BB337D" w:rsidRPr="00BB337D">
        <w:rPr>
          <w:rFonts w:ascii="Times New Roman" w:hAnsi="Times New Roman" w:cs="Times New Roman"/>
          <w:sz w:val="24"/>
          <w:szCs w:val="24"/>
        </w:rPr>
        <w:t>Верх-Каргатского сельсовета</w:t>
      </w:r>
      <w:r w:rsidR="00FA171A">
        <w:rPr>
          <w:rFonts w:ascii="Times New Roman" w:hAnsi="Times New Roman" w:cs="Times New Roman"/>
          <w:sz w:val="24"/>
          <w:szCs w:val="24"/>
        </w:rPr>
        <w:t xml:space="preserve"> </w:t>
      </w:r>
      <w:r w:rsidRPr="00FA171A">
        <w:rPr>
          <w:rFonts w:ascii="Times New Roman" w:hAnsi="Times New Roman" w:cs="Times New Roman"/>
          <w:sz w:val="24"/>
          <w:szCs w:val="24"/>
        </w:rPr>
        <w:t>Каргатского района Новосибирской области</w:t>
      </w:r>
      <w:r w:rsidRPr="001015ED">
        <w:rPr>
          <w:rFonts w:ascii="Times New Roman" w:hAnsi="Times New Roman" w:cs="Times New Roman"/>
          <w:sz w:val="24"/>
          <w:szCs w:val="24"/>
        </w:rPr>
        <w:t>.</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1.5.Заключение договоров аренды имущества, включенного в Перечень, за исключением земельных участков, осуществляется:</w:t>
      </w:r>
    </w:p>
    <w:p w:rsidR="001015ED" w:rsidRPr="001015ED" w:rsidRDefault="001015ED" w:rsidP="001015ED">
      <w:pPr>
        <w:spacing w:after="0" w:line="240" w:lineRule="auto"/>
        <w:jc w:val="both"/>
        <w:rPr>
          <w:rFonts w:ascii="Times New Roman" w:hAnsi="Times New Roman" w:cs="Times New Roman"/>
          <w:sz w:val="24"/>
          <w:szCs w:val="24"/>
        </w:rPr>
      </w:pPr>
      <w:r w:rsidRPr="001015ED">
        <w:rPr>
          <w:rFonts w:ascii="Times New Roman" w:hAnsi="Times New Roman" w:cs="Times New Roman"/>
          <w:sz w:val="24"/>
          <w:szCs w:val="24"/>
        </w:rPr>
        <w:t>- по результатам проведения конкурсов или аукционов на право заключения договоров аренды имущества, включенного в Перечень (далее - торги);</w:t>
      </w:r>
    </w:p>
    <w:p w:rsidR="001015ED" w:rsidRPr="001015ED" w:rsidRDefault="001015ED" w:rsidP="001015ED">
      <w:pPr>
        <w:spacing w:after="0" w:line="240" w:lineRule="auto"/>
        <w:jc w:val="both"/>
        <w:rPr>
          <w:rFonts w:ascii="Times New Roman" w:hAnsi="Times New Roman" w:cs="Times New Roman"/>
          <w:sz w:val="24"/>
          <w:szCs w:val="24"/>
        </w:rPr>
      </w:pPr>
      <w:r w:rsidRPr="001015ED">
        <w:rPr>
          <w:rFonts w:ascii="Times New Roman" w:hAnsi="Times New Roman" w:cs="Times New Roman"/>
          <w:sz w:val="24"/>
          <w:szCs w:val="24"/>
        </w:rPr>
        <w:t xml:space="preserve">- без проведения торгов </w:t>
      </w:r>
      <w:r w:rsidRPr="001015ED">
        <w:rPr>
          <w:rFonts w:ascii="Times New Roman" w:hAnsi="Times New Roman" w:cs="Times New Roman"/>
          <w:spacing w:val="2"/>
          <w:sz w:val="24"/>
          <w:szCs w:val="24"/>
          <w:shd w:val="clear" w:color="auto" w:fill="FFFFFF"/>
        </w:rPr>
        <w:t>в случаях, предусмотренных </w:t>
      </w:r>
      <w:hyperlink r:id="rId4" w:history="1">
        <w:r w:rsidRPr="001015ED">
          <w:rPr>
            <w:rFonts w:ascii="Times New Roman" w:hAnsi="Times New Roman" w:cs="Times New Roman"/>
            <w:spacing w:val="2"/>
            <w:sz w:val="24"/>
            <w:szCs w:val="24"/>
            <w:shd w:val="clear" w:color="auto" w:fill="FFFFFF"/>
          </w:rPr>
          <w:t>статьей 17.1 Федерального закона от 26.07.2006 N 135-ФЗ «О защите конкуренции»</w:t>
        </w:r>
      </w:hyperlink>
      <w:r w:rsidRPr="001015ED">
        <w:rPr>
          <w:rFonts w:ascii="Times New Roman" w:hAnsi="Times New Roman" w:cs="Times New Roman"/>
          <w:spacing w:val="2"/>
          <w:sz w:val="24"/>
          <w:szCs w:val="24"/>
          <w:shd w:val="clear" w:color="auto" w:fill="FFFFFF"/>
        </w:rPr>
        <w:t>;</w:t>
      </w:r>
    </w:p>
    <w:p w:rsidR="001015ED" w:rsidRPr="001015ED" w:rsidRDefault="001015ED" w:rsidP="001015ED">
      <w:pPr>
        <w:spacing w:after="0" w:line="240" w:lineRule="auto"/>
        <w:jc w:val="both"/>
        <w:rPr>
          <w:rFonts w:ascii="Times New Roman" w:hAnsi="Times New Roman" w:cs="Times New Roman"/>
          <w:sz w:val="24"/>
          <w:szCs w:val="24"/>
        </w:rPr>
      </w:pPr>
      <w:r w:rsidRPr="001015ED">
        <w:rPr>
          <w:rFonts w:ascii="Times New Roman" w:hAnsi="Times New Roman" w:cs="Times New Roman"/>
          <w:sz w:val="24"/>
          <w:szCs w:val="24"/>
        </w:rPr>
        <w:t>- без проведения торгов при  предоставлении муниципальной преференции, в рамках муниципальной программы, в соответствии с главой 5 Федерального закона от 26.07.2006 N 135-ФЗ "О защите конкуренции".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1.6. Для проведения торгов создается комиссия по проведению конкурсов и аукционов на право заключения договоров аренды имущества, включенного в Перечень.</w:t>
      </w:r>
    </w:p>
    <w:p w:rsidR="001015ED" w:rsidRPr="001015ED" w:rsidRDefault="001015ED" w:rsidP="00112529">
      <w:pPr>
        <w:spacing w:after="0" w:line="240" w:lineRule="auto"/>
        <w:ind w:firstLine="709"/>
        <w:jc w:val="both"/>
        <w:rPr>
          <w:rFonts w:ascii="Times New Roman" w:hAnsi="Times New Roman" w:cs="Times New Roman"/>
          <w:sz w:val="24"/>
          <w:szCs w:val="24"/>
        </w:rPr>
      </w:pPr>
      <w:r w:rsidRPr="001015ED">
        <w:rPr>
          <w:rFonts w:ascii="Times New Roman" w:hAnsi="Times New Roman" w:cs="Times New Roman"/>
          <w:sz w:val="24"/>
          <w:szCs w:val="24"/>
        </w:rPr>
        <w:t>Персональный состав и положение о комиссии по проведению конкурсов и аукционов на право заключения договоров аренды имущества, включенного в Перечень, утверждаются  постановлением администрации.</w:t>
      </w:r>
    </w:p>
    <w:p w:rsidR="001015ED" w:rsidRPr="001015ED" w:rsidRDefault="001015ED" w:rsidP="00112529">
      <w:pPr>
        <w:spacing w:after="120" w:line="240" w:lineRule="auto"/>
        <w:ind w:firstLine="709"/>
        <w:jc w:val="both"/>
        <w:rPr>
          <w:rFonts w:ascii="Times New Roman" w:hAnsi="Times New Roman" w:cs="Times New Roman"/>
          <w:sz w:val="24"/>
          <w:szCs w:val="24"/>
        </w:rPr>
      </w:pPr>
      <w:r w:rsidRPr="001015ED">
        <w:rPr>
          <w:rFonts w:ascii="Times New Roman" w:hAnsi="Times New Roman" w:cs="Times New Roman"/>
          <w:sz w:val="24"/>
          <w:szCs w:val="24"/>
        </w:rPr>
        <w:t>1.7.</w:t>
      </w:r>
      <w:r w:rsidR="00112529" w:rsidRPr="00112529">
        <w:rPr>
          <w:rFonts w:ascii="Times New Roman" w:hAnsi="Times New Roman" w:cs="Times New Roman"/>
        </w:rPr>
        <w:t>А</w:t>
      </w:r>
      <w:r w:rsidR="00112529" w:rsidRPr="00112529">
        <w:rPr>
          <w:rFonts w:ascii="Times New Roman" w:hAnsi="Times New Roman" w:cs="Times New Roman"/>
          <w:sz w:val="24"/>
          <w:szCs w:val="24"/>
        </w:rPr>
        <w:t>рендодатель</w:t>
      </w:r>
      <w:r w:rsidRPr="001015ED">
        <w:rPr>
          <w:rFonts w:ascii="Times New Roman" w:hAnsi="Times New Roman" w:cs="Times New Roman"/>
          <w:sz w:val="24"/>
          <w:szCs w:val="24"/>
        </w:rPr>
        <w:t xml:space="preserve"> принимает решение о проведении торгов (конкурсов, аукционов) на право заключения договоров аренды имущества, включённого в Перечень, или предоставляет указанное имущество без торгов, в случаях, предусмотренных Федеральным законом от 26 июля 2006 № 135-ФЗ «О защите конкуренции», на основании заявлений субъектов МСП и организаций, образующих инфраструктуру поддержки субъектов МСП, а в случае отсутствия заявлений — организует проведение торгов (конкурсов, аукционов) по собственной инициативе.</w:t>
      </w:r>
    </w:p>
    <w:p w:rsidR="001015ED" w:rsidRPr="001015ED" w:rsidRDefault="001015ED" w:rsidP="001015ED">
      <w:pPr>
        <w:spacing w:after="0" w:line="240" w:lineRule="auto"/>
        <w:jc w:val="center"/>
        <w:rPr>
          <w:rFonts w:ascii="Times New Roman" w:hAnsi="Times New Roman" w:cs="Times New Roman"/>
          <w:b/>
          <w:sz w:val="24"/>
          <w:szCs w:val="24"/>
        </w:rPr>
      </w:pPr>
      <w:r w:rsidRPr="001015ED">
        <w:rPr>
          <w:rFonts w:ascii="Times New Roman" w:hAnsi="Times New Roman" w:cs="Times New Roman"/>
          <w:b/>
          <w:sz w:val="24"/>
          <w:szCs w:val="24"/>
        </w:rPr>
        <w:t>2. Предоставление имущества, включенного в Перечень,</w:t>
      </w:r>
    </w:p>
    <w:p w:rsidR="001015ED" w:rsidRPr="001015ED" w:rsidRDefault="001015ED" w:rsidP="001015ED">
      <w:pPr>
        <w:spacing w:after="120" w:line="240" w:lineRule="auto"/>
        <w:jc w:val="center"/>
        <w:rPr>
          <w:rFonts w:ascii="Times New Roman" w:hAnsi="Times New Roman" w:cs="Times New Roman"/>
          <w:b/>
          <w:sz w:val="24"/>
          <w:szCs w:val="24"/>
        </w:rPr>
      </w:pPr>
      <w:r w:rsidRPr="001015ED">
        <w:rPr>
          <w:rFonts w:ascii="Times New Roman" w:hAnsi="Times New Roman" w:cs="Times New Roman"/>
          <w:b/>
          <w:sz w:val="24"/>
          <w:szCs w:val="24"/>
        </w:rPr>
        <w:t xml:space="preserve"> по результатам проведения торгов</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xml:space="preserve">2.1.Организация и проведение конкурсов или аукционов на право заключения договоров аренды имущества, включенного в Перечень (за исключением земельных участков), осуществляются в порядке, установленном приказом Федеральной антимонопольной службы от 10.02.2010 N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lastRenderedPageBreak/>
        <w:t>2.2.Процедура подачи заявок на участие в торгах субъектами малого и среднего предпринимательства, организациями, образующими инфраструктуру поддержки субъектов малого и среднего предпринимательства, требования к прилагаемым к заявке документам, основания для отказа в допуске субъектов малого и среднего предпринимательства, организаций, образующих инфраструктуру поддержки субъектов малого и среднего предпринимательства к участию в торгах, определяются положениями конкурсной документации или документации об аукционе.</w:t>
      </w:r>
    </w:p>
    <w:p w:rsidR="001015ED" w:rsidRPr="001015ED" w:rsidRDefault="001015ED" w:rsidP="001015ED">
      <w:pPr>
        <w:spacing w:before="120" w:after="0" w:line="240" w:lineRule="auto"/>
        <w:jc w:val="center"/>
        <w:rPr>
          <w:rFonts w:ascii="Times New Roman" w:hAnsi="Times New Roman" w:cs="Times New Roman"/>
          <w:b/>
          <w:sz w:val="24"/>
          <w:szCs w:val="24"/>
        </w:rPr>
      </w:pPr>
      <w:r w:rsidRPr="001015ED">
        <w:rPr>
          <w:rFonts w:ascii="Times New Roman" w:hAnsi="Times New Roman" w:cs="Times New Roman"/>
          <w:b/>
          <w:sz w:val="24"/>
          <w:szCs w:val="24"/>
        </w:rPr>
        <w:t xml:space="preserve">3.Предоставление имущества, включенного в Перечень, </w:t>
      </w:r>
    </w:p>
    <w:p w:rsidR="001015ED" w:rsidRPr="001015ED" w:rsidRDefault="001015ED" w:rsidP="001015ED">
      <w:pPr>
        <w:spacing w:after="0" w:line="240" w:lineRule="auto"/>
        <w:jc w:val="center"/>
        <w:rPr>
          <w:rFonts w:ascii="Times New Roman" w:hAnsi="Times New Roman" w:cs="Times New Roman"/>
          <w:b/>
          <w:sz w:val="24"/>
          <w:szCs w:val="24"/>
        </w:rPr>
      </w:pPr>
      <w:r w:rsidRPr="001015ED">
        <w:rPr>
          <w:rFonts w:ascii="Times New Roman" w:hAnsi="Times New Roman" w:cs="Times New Roman"/>
          <w:b/>
          <w:sz w:val="24"/>
          <w:szCs w:val="24"/>
        </w:rPr>
        <w:t xml:space="preserve">без проведения торгов в случаях, предусмотренных </w:t>
      </w:r>
    </w:p>
    <w:p w:rsidR="001015ED" w:rsidRPr="001015ED" w:rsidRDefault="001015ED" w:rsidP="001015ED">
      <w:pPr>
        <w:spacing w:after="0" w:line="240" w:lineRule="auto"/>
        <w:jc w:val="center"/>
        <w:rPr>
          <w:rFonts w:ascii="Times New Roman" w:hAnsi="Times New Roman" w:cs="Times New Roman"/>
          <w:b/>
          <w:sz w:val="24"/>
          <w:szCs w:val="24"/>
        </w:rPr>
      </w:pPr>
      <w:r w:rsidRPr="001015ED">
        <w:rPr>
          <w:rFonts w:ascii="Times New Roman" w:hAnsi="Times New Roman" w:cs="Times New Roman"/>
          <w:b/>
          <w:sz w:val="24"/>
          <w:szCs w:val="24"/>
        </w:rPr>
        <w:t xml:space="preserve">статьей 17.1 Федерального закона от 26.07.2006 N 135-ФЗ </w:t>
      </w:r>
    </w:p>
    <w:p w:rsidR="001015ED" w:rsidRPr="001015ED" w:rsidRDefault="001015ED" w:rsidP="001015ED">
      <w:pPr>
        <w:spacing w:after="0" w:line="240" w:lineRule="auto"/>
        <w:jc w:val="center"/>
        <w:rPr>
          <w:rFonts w:ascii="Times New Roman" w:hAnsi="Times New Roman" w:cs="Times New Roman"/>
          <w:b/>
          <w:sz w:val="24"/>
          <w:szCs w:val="24"/>
        </w:rPr>
      </w:pPr>
      <w:r w:rsidRPr="001015ED">
        <w:rPr>
          <w:rFonts w:ascii="Times New Roman" w:hAnsi="Times New Roman" w:cs="Times New Roman"/>
          <w:b/>
          <w:sz w:val="24"/>
          <w:szCs w:val="24"/>
        </w:rPr>
        <w:t xml:space="preserve">«О защите конкуренции». </w:t>
      </w:r>
    </w:p>
    <w:p w:rsidR="001015ED" w:rsidRPr="001015ED" w:rsidRDefault="001015ED" w:rsidP="001015ED">
      <w:pPr>
        <w:spacing w:before="120" w:after="0" w:line="240" w:lineRule="auto"/>
        <w:ind w:firstLine="709"/>
        <w:jc w:val="both"/>
        <w:rPr>
          <w:rFonts w:ascii="Times New Roman" w:hAnsi="Times New Roman" w:cs="Times New Roman"/>
          <w:spacing w:val="2"/>
          <w:sz w:val="24"/>
          <w:szCs w:val="24"/>
        </w:rPr>
      </w:pPr>
      <w:r w:rsidRPr="001015ED">
        <w:rPr>
          <w:rFonts w:ascii="Times New Roman" w:hAnsi="Times New Roman" w:cs="Times New Roman"/>
          <w:spacing w:val="2"/>
          <w:sz w:val="24"/>
          <w:szCs w:val="24"/>
          <w:shd w:val="clear" w:color="auto" w:fill="FFFFFF"/>
        </w:rPr>
        <w:t>3.1.Для предоставления имущества, включенного в Перечень (за исключением земельных участков), без проведения торгов субъекты МСП и организации, образующие инфраструктуру поддержки субъектов МСП (далее - заявители), обращаются к арендодателю с заявлением о предоставлении такого имущества</w:t>
      </w:r>
      <w:r w:rsidRPr="001015ED">
        <w:rPr>
          <w:rFonts w:ascii="Times New Roman" w:hAnsi="Times New Roman" w:cs="Times New Roman"/>
          <w:spacing w:val="2"/>
          <w:sz w:val="24"/>
          <w:szCs w:val="24"/>
        </w:rPr>
        <w:t>.</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3.2.С заявлением представляются следующие документы:</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-документ, удостоверяющий личность заявителя (представителя заявителя), который возвращается ему непосредственно после установления личности;</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-документ, подтверждающий полномочия представителя заявителя (в случае если с заявлением обращается представитель заявителя), либо его копия (при предъявлении оригинала);</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-копии учредительных документов (для юридических лиц);</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-копия решения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-заявление об отсутствии решения о ликвидации заявителя (юридического лица), об отсутствии решения арбитражного суда о признании заявителя банкротом и об открытии конкурсного производства;</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-заявление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w:t>
      </w:r>
      <w:hyperlink r:id="rId5" w:history="1">
        <w:r w:rsidRPr="001015ED">
          <w:rPr>
            <w:rFonts w:ascii="Times New Roman" w:hAnsi="Times New Roman" w:cs="Times New Roman"/>
            <w:spacing w:val="2"/>
            <w:sz w:val="24"/>
            <w:szCs w:val="24"/>
            <w:u w:val="single"/>
            <w:shd w:val="clear" w:color="auto" w:fill="FFFFFF"/>
          </w:rPr>
          <w:t>от 24 июля 2007 г. N 209-ФЗ «О развитии малого и среднего предпринимательства в Российской Федерации»</w:t>
        </w:r>
      </w:hyperlink>
      <w:r w:rsidRPr="001015ED">
        <w:rPr>
          <w:rFonts w:ascii="Times New Roman" w:hAnsi="Times New Roman" w:cs="Times New Roman"/>
          <w:spacing w:val="2"/>
          <w:sz w:val="24"/>
          <w:szCs w:val="24"/>
          <w:shd w:val="clear" w:color="auto" w:fill="FFFFFF"/>
        </w:rPr>
        <w:t>, по форме, утвержденной приказом Минэкономразвития России </w:t>
      </w:r>
      <w:hyperlink r:id="rId6" w:history="1">
        <w:r w:rsidRPr="001015ED">
          <w:rPr>
            <w:rFonts w:ascii="Times New Roman" w:hAnsi="Times New Roman" w:cs="Times New Roman"/>
            <w:spacing w:val="2"/>
            <w:sz w:val="24"/>
            <w:szCs w:val="24"/>
            <w:u w:val="single"/>
            <w:shd w:val="clear" w:color="auto" w:fill="FFFFFF"/>
          </w:rPr>
          <w:t>от 10.03.2016 N 113 «Об утверждении формы заявления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законом от 24.07.2007 N 209-ФЗ «О развитии малого и среднего предпринимательства в Российской Федерации»</w:t>
        </w:r>
      </w:hyperlink>
      <w:r w:rsidRPr="001015ED">
        <w:rPr>
          <w:rFonts w:ascii="Times New Roman" w:hAnsi="Times New Roman" w:cs="Times New Roman"/>
          <w:spacing w:val="2"/>
          <w:sz w:val="24"/>
          <w:szCs w:val="24"/>
          <w:shd w:val="clear" w:color="auto" w:fill="FFFFFF"/>
        </w:rPr>
        <w:t>. Заявление, указанное в настоящем пункте, не представляется организациями, образующими инфраструктуру поддержки субъектов МСП.</w:t>
      </w:r>
    </w:p>
    <w:p w:rsidR="00112529" w:rsidRDefault="001015ED" w:rsidP="001015ED">
      <w:pPr>
        <w:spacing w:after="0" w:line="240" w:lineRule="auto"/>
        <w:ind w:firstLine="708"/>
        <w:jc w:val="both"/>
        <w:rPr>
          <w:rFonts w:ascii="Times New Roman" w:hAnsi="Times New Roman" w:cs="Times New Roman"/>
          <w:spacing w:val="2"/>
          <w:sz w:val="24"/>
          <w:szCs w:val="24"/>
        </w:rPr>
      </w:pPr>
      <w:r w:rsidRPr="001015ED">
        <w:rPr>
          <w:rFonts w:ascii="Times New Roman" w:hAnsi="Times New Roman" w:cs="Times New Roman"/>
          <w:spacing w:val="2"/>
          <w:sz w:val="24"/>
          <w:szCs w:val="24"/>
          <w:shd w:val="clear" w:color="auto" w:fill="FFFFFF"/>
        </w:rPr>
        <w:t>3.3.Выписка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 сведения из единого реестра субъектов малого и среднего предпринимательства, сведения из реестра организаций, образующих инфраструктуру поддержки субъектов малого и среднего предпринимательства, запрашиваются арендодателем самостоятельно и приобщаются к документам, представленным заявителем.</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Документы, указанные в настоящем пункте, могут быть представлены заявителем по собственной инициативе.</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3.4.Заявление и документы, указанные в пунктах 3.2. и 3.3.   Порядка, рассматриваются арендодателем в течение десяти рабочих дней с даты их поступления к арендодателю.</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 xml:space="preserve">По результатам рассмотрения заявления, арендодатель принимает решение заключить договор аренды имущества, включенного в Перечень (за исключением земельных участков), либо отказать в предоставлении в аренду такого имущества по </w:t>
      </w:r>
      <w:r w:rsidRPr="001015ED">
        <w:rPr>
          <w:rFonts w:ascii="Times New Roman" w:hAnsi="Times New Roman" w:cs="Times New Roman"/>
          <w:spacing w:val="2"/>
          <w:sz w:val="24"/>
          <w:szCs w:val="24"/>
          <w:shd w:val="clear" w:color="auto" w:fill="FFFFFF"/>
        </w:rPr>
        <w:lastRenderedPageBreak/>
        <w:t>основаниям, предусмотренным пунктом 3.5. Порядка, о чем в течение пяти дней с момента принятия решения в письменной форме уведомляет заявителя.</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3.5.Основания для отказа в предоставлении в аренду без торгов имущества, включенного в Перечень (за исключением земельных участков):</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-не представлены документы, указанные в 3.2. Порядка;</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-несоответствие субъекта МСП требованиям, установленным </w:t>
      </w:r>
      <w:hyperlink r:id="rId7" w:history="1">
        <w:r w:rsidRPr="001015ED">
          <w:rPr>
            <w:rFonts w:ascii="Times New Roman" w:hAnsi="Times New Roman" w:cs="Times New Roman"/>
            <w:spacing w:val="2"/>
            <w:sz w:val="24"/>
            <w:szCs w:val="24"/>
            <w:u w:val="single"/>
            <w:shd w:val="clear" w:color="auto" w:fill="FFFFFF"/>
          </w:rPr>
          <w:t>Федерального закона от 24.07.2007 N 209-ФЗ «О развитии малого и среднего предпринимательства в Российской Федерации»</w:t>
        </w:r>
      </w:hyperlink>
      <w:r w:rsidRPr="001015ED">
        <w:rPr>
          <w:rFonts w:ascii="Times New Roman" w:hAnsi="Times New Roman" w:cs="Times New Roman"/>
          <w:spacing w:val="2"/>
          <w:sz w:val="24"/>
          <w:szCs w:val="24"/>
          <w:shd w:val="clear" w:color="auto" w:fill="FFFFFF"/>
        </w:rPr>
        <w:t>, и пункту 1.3. Порядка;</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-отсутствуют предусмотренные законом основания для предоставления заявителю имущества, включенного в Перечень (за исключением земельных участков), без проведения торгов;</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-заявителю предоставлено в аренду имущество, включенное в Перечень (за исключением земельных участков), и срок такого договора аренды не истек;</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 xml:space="preserve">-с момента выявления арендодателем нарушений Порядка, допущенных заявителем, в том числе не обеспечившим целевого использования предоставленного в аренду имущества, прошло менее чем три года; </w:t>
      </w:r>
    </w:p>
    <w:p w:rsidR="001015ED" w:rsidRPr="001015ED" w:rsidRDefault="001015ED" w:rsidP="001015ED">
      <w:pPr>
        <w:spacing w:after="0" w:line="240" w:lineRule="auto"/>
        <w:ind w:firstLine="708"/>
        <w:jc w:val="both"/>
        <w:rPr>
          <w:rFonts w:ascii="Times New Roman" w:hAnsi="Times New Roman" w:cs="Times New Roman"/>
          <w:spacing w:val="2"/>
          <w:sz w:val="24"/>
          <w:szCs w:val="24"/>
          <w:shd w:val="clear" w:color="auto" w:fill="FFFFFF"/>
        </w:rPr>
      </w:pPr>
      <w:r w:rsidRPr="001015ED">
        <w:rPr>
          <w:rFonts w:ascii="Times New Roman" w:hAnsi="Times New Roman" w:cs="Times New Roman"/>
          <w:spacing w:val="2"/>
          <w:sz w:val="24"/>
          <w:szCs w:val="24"/>
          <w:shd w:val="clear" w:color="auto" w:fill="FFFFFF"/>
        </w:rPr>
        <w:t>-отсутствие свободного имущества, включенного в Перечень (за исключением земельных участков);</w:t>
      </w:r>
    </w:p>
    <w:p w:rsidR="001015ED" w:rsidRPr="001015ED" w:rsidRDefault="001015ED" w:rsidP="001015ED">
      <w:pPr>
        <w:spacing w:after="120" w:line="240" w:lineRule="auto"/>
        <w:ind w:firstLine="709"/>
        <w:jc w:val="both"/>
        <w:rPr>
          <w:rFonts w:ascii="Times New Roman" w:hAnsi="Times New Roman" w:cs="Times New Roman"/>
          <w:b/>
          <w:sz w:val="24"/>
          <w:szCs w:val="24"/>
        </w:rPr>
      </w:pPr>
      <w:r w:rsidRPr="001015ED">
        <w:rPr>
          <w:rFonts w:ascii="Times New Roman" w:hAnsi="Times New Roman" w:cs="Times New Roman"/>
          <w:spacing w:val="2"/>
          <w:sz w:val="24"/>
          <w:szCs w:val="24"/>
          <w:shd w:val="clear" w:color="auto" w:fill="FFFFFF"/>
        </w:rPr>
        <w:t>-ранее в отношении заявителя - субъекта МСП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p>
    <w:p w:rsidR="001015ED" w:rsidRPr="001015ED" w:rsidRDefault="001015ED" w:rsidP="001015ED">
      <w:pPr>
        <w:spacing w:after="0" w:line="240" w:lineRule="auto"/>
        <w:jc w:val="center"/>
        <w:rPr>
          <w:rFonts w:ascii="Times New Roman" w:hAnsi="Times New Roman" w:cs="Times New Roman"/>
          <w:b/>
          <w:sz w:val="24"/>
          <w:szCs w:val="24"/>
        </w:rPr>
      </w:pPr>
      <w:r w:rsidRPr="001015ED">
        <w:rPr>
          <w:rFonts w:ascii="Times New Roman" w:hAnsi="Times New Roman" w:cs="Times New Roman"/>
          <w:b/>
          <w:sz w:val="24"/>
          <w:szCs w:val="24"/>
        </w:rPr>
        <w:t>4. Предоставление имущества, включенного в Перечень</w:t>
      </w:r>
    </w:p>
    <w:p w:rsidR="001015ED" w:rsidRPr="001015ED" w:rsidRDefault="001015ED" w:rsidP="001015ED">
      <w:pPr>
        <w:spacing w:after="0" w:line="240" w:lineRule="auto"/>
        <w:jc w:val="center"/>
        <w:rPr>
          <w:rFonts w:ascii="Times New Roman" w:hAnsi="Times New Roman" w:cs="Times New Roman"/>
          <w:b/>
          <w:sz w:val="24"/>
          <w:szCs w:val="24"/>
        </w:rPr>
      </w:pPr>
      <w:r w:rsidRPr="001015ED">
        <w:rPr>
          <w:rFonts w:ascii="Times New Roman" w:hAnsi="Times New Roman" w:cs="Times New Roman"/>
          <w:b/>
          <w:sz w:val="24"/>
          <w:szCs w:val="24"/>
        </w:rPr>
        <w:t xml:space="preserve"> (за исключением земельных участков), без проведения торгов при  предоставлении муниципальной преференции, </w:t>
      </w:r>
    </w:p>
    <w:p w:rsidR="001015ED" w:rsidRPr="001015ED" w:rsidRDefault="001015ED" w:rsidP="001015ED">
      <w:pPr>
        <w:spacing w:after="0" w:line="240" w:lineRule="auto"/>
        <w:jc w:val="center"/>
        <w:rPr>
          <w:rFonts w:ascii="Times New Roman" w:hAnsi="Times New Roman" w:cs="Times New Roman"/>
          <w:b/>
          <w:sz w:val="24"/>
          <w:szCs w:val="24"/>
        </w:rPr>
      </w:pPr>
      <w:r w:rsidRPr="001015ED">
        <w:rPr>
          <w:rFonts w:ascii="Times New Roman" w:hAnsi="Times New Roman" w:cs="Times New Roman"/>
          <w:b/>
          <w:sz w:val="24"/>
          <w:szCs w:val="24"/>
        </w:rPr>
        <w:t xml:space="preserve">в рамках муниципальной программы, </w:t>
      </w:r>
    </w:p>
    <w:p w:rsidR="001015ED" w:rsidRPr="001015ED" w:rsidRDefault="001015ED" w:rsidP="001015ED">
      <w:pPr>
        <w:spacing w:after="120" w:line="240" w:lineRule="auto"/>
        <w:jc w:val="center"/>
        <w:rPr>
          <w:rFonts w:ascii="Times New Roman" w:hAnsi="Times New Roman" w:cs="Times New Roman"/>
          <w:b/>
          <w:sz w:val="24"/>
          <w:szCs w:val="24"/>
        </w:rPr>
      </w:pPr>
      <w:r w:rsidRPr="001015ED">
        <w:rPr>
          <w:rFonts w:ascii="Times New Roman" w:hAnsi="Times New Roman" w:cs="Times New Roman"/>
          <w:b/>
          <w:sz w:val="24"/>
          <w:szCs w:val="24"/>
        </w:rPr>
        <w:t>в соответствии с главой 5 Федерального закона от 26.07.2006 N 135-ФЗ "О защите конкуренции"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4.1.Муниципальная преференция, путём передачи во временное владение и (или) пользование муниципального имущества без проведения торгов, может быть предоставлена в целях поддержки субъектов МСП, отвечающим требованиям статей 4 и 15 Федерального  закона  от 24.07.2007г. № 209-ФЗ «О развитии малого и среднего  предпринимательства  в  Российской  Федерации» по приоритетным видам деятельности, в рамках реализации мероприятий муниципальной программы.</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4.2.Субъект МСП не должен:</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находиться в стадии реорганизации, ликвидации или банкротства в соответствии с законодательством Российской Федерации;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иметь задолженность по налоговым и неналоговым платежам в бюджеты всех уровней и во внебюджетные фонды;</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иметь задолженность по платежам за аренду муниципального имущества.</w:t>
      </w:r>
    </w:p>
    <w:p w:rsidR="001015ED" w:rsidRPr="001015ED" w:rsidRDefault="001015ED" w:rsidP="001015ED">
      <w:pPr>
        <w:spacing w:after="0" w:line="240" w:lineRule="auto"/>
        <w:jc w:val="both"/>
        <w:rPr>
          <w:rFonts w:ascii="Times New Roman" w:hAnsi="Times New Roman" w:cs="Times New Roman"/>
          <w:sz w:val="24"/>
          <w:szCs w:val="24"/>
        </w:rPr>
      </w:pPr>
      <w:r w:rsidRPr="001015ED">
        <w:rPr>
          <w:rFonts w:ascii="Times New Roman" w:hAnsi="Times New Roman" w:cs="Times New Roman"/>
          <w:sz w:val="24"/>
          <w:szCs w:val="24"/>
        </w:rPr>
        <w:t>Ответственность за предоставление указанных сведений лежит на заявителе.</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4.3.Муниципальная преференция не может быть предоставлена следующим субъектам МСП:</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-являющимся кредитными организациями, страховыми организациями (за исключением потребительских кооперативов), инвестиционными фондами, негосударственными пенсионными фондами, профессиональными участниками рынка ценных бумаг, ломбардами;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являющимся участниками соглашений о разделе продукции;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-осуществляющим предпринимательскую деятельность в сфере игорного бизнеса;</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-являющимся в порядке, установленном законодательством Российской Федерации о валютном регулировании и валютном контроле, нерезидентами Российской Федерации, за исключением случаев, предусмотренных международными договорами Российской Федерации.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xml:space="preserve">Заявления о предоставлении муниципальной преференции субъектам МСП, относящимся к любой из указанных в настоящем пункте категорий, возвращаются </w:t>
      </w:r>
      <w:r w:rsidR="00112529">
        <w:rPr>
          <w:rFonts w:ascii="Times New Roman" w:hAnsi="Times New Roman" w:cs="Times New Roman"/>
          <w:sz w:val="24"/>
          <w:szCs w:val="24"/>
        </w:rPr>
        <w:t>а</w:t>
      </w:r>
      <w:r w:rsidR="00112529" w:rsidRPr="00112529">
        <w:rPr>
          <w:rFonts w:ascii="Times New Roman" w:hAnsi="Times New Roman" w:cs="Times New Roman"/>
          <w:sz w:val="24"/>
          <w:szCs w:val="24"/>
        </w:rPr>
        <w:t>рендодател</w:t>
      </w:r>
      <w:r w:rsidR="00112529">
        <w:rPr>
          <w:rFonts w:ascii="Times New Roman" w:hAnsi="Times New Roman" w:cs="Times New Roman"/>
          <w:sz w:val="24"/>
          <w:szCs w:val="24"/>
        </w:rPr>
        <w:t>ем</w:t>
      </w:r>
      <w:r w:rsidRPr="001015ED">
        <w:rPr>
          <w:rFonts w:ascii="Times New Roman" w:hAnsi="Times New Roman" w:cs="Times New Roman"/>
          <w:sz w:val="24"/>
          <w:szCs w:val="24"/>
        </w:rPr>
        <w:t>заявителю без рассмотрения.</w:t>
      </w:r>
    </w:p>
    <w:p w:rsidR="001015ED" w:rsidRPr="001015ED" w:rsidRDefault="001015ED" w:rsidP="001015ED">
      <w:pPr>
        <w:spacing w:after="0" w:line="240" w:lineRule="auto"/>
        <w:ind w:firstLine="709"/>
        <w:jc w:val="both"/>
        <w:rPr>
          <w:rFonts w:ascii="Times New Roman" w:hAnsi="Times New Roman" w:cs="Times New Roman"/>
          <w:sz w:val="24"/>
          <w:szCs w:val="24"/>
        </w:rPr>
      </w:pPr>
      <w:r w:rsidRPr="001015ED">
        <w:rPr>
          <w:rFonts w:ascii="Times New Roman" w:hAnsi="Times New Roman" w:cs="Times New Roman"/>
          <w:sz w:val="24"/>
          <w:szCs w:val="24"/>
        </w:rPr>
        <w:t xml:space="preserve">4.4.Субъекты МСП, соответствующие требованиям, указанным в пунктах 4.1-43 настоящего Порядка, заинтересованные в получении муниципальной преференции, </w:t>
      </w:r>
      <w:r w:rsidRPr="001015ED">
        <w:rPr>
          <w:rFonts w:ascii="Times New Roman" w:hAnsi="Times New Roman" w:cs="Times New Roman"/>
          <w:sz w:val="24"/>
          <w:szCs w:val="24"/>
        </w:rPr>
        <w:lastRenderedPageBreak/>
        <w:t xml:space="preserve">предоставляют </w:t>
      </w:r>
      <w:r w:rsidR="00542E2E">
        <w:rPr>
          <w:rFonts w:ascii="Times New Roman" w:hAnsi="Times New Roman" w:cs="Times New Roman"/>
          <w:sz w:val="24"/>
          <w:szCs w:val="24"/>
        </w:rPr>
        <w:t>а</w:t>
      </w:r>
      <w:r w:rsidR="00542E2E" w:rsidRPr="00542E2E">
        <w:rPr>
          <w:rFonts w:ascii="Times New Roman" w:hAnsi="Times New Roman" w:cs="Times New Roman"/>
          <w:sz w:val="24"/>
          <w:szCs w:val="24"/>
        </w:rPr>
        <w:t>рендодател</w:t>
      </w:r>
      <w:r w:rsidR="00542E2E">
        <w:rPr>
          <w:rFonts w:ascii="Times New Roman" w:hAnsi="Times New Roman" w:cs="Times New Roman"/>
          <w:sz w:val="24"/>
          <w:szCs w:val="24"/>
        </w:rPr>
        <w:t>ю</w:t>
      </w:r>
      <w:r w:rsidRPr="001015ED">
        <w:rPr>
          <w:rFonts w:ascii="Times New Roman" w:hAnsi="Times New Roman" w:cs="Times New Roman"/>
          <w:sz w:val="24"/>
          <w:szCs w:val="24"/>
        </w:rPr>
        <w:t>заявление о предоставлении муниципальной преференции по форме согласно приложению № 1, с приложением следующих документов:</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-копия документа, удостоверяющего личность заявителя;</w:t>
      </w:r>
    </w:p>
    <w:p w:rsidR="001015ED" w:rsidRPr="001015ED" w:rsidRDefault="001015ED" w:rsidP="001015ED">
      <w:pPr>
        <w:tabs>
          <w:tab w:val="left" w:pos="284"/>
        </w:tabs>
        <w:spacing w:after="0" w:line="240" w:lineRule="auto"/>
        <w:jc w:val="both"/>
        <w:rPr>
          <w:rFonts w:ascii="Times New Roman" w:hAnsi="Times New Roman" w:cs="Times New Roman"/>
          <w:sz w:val="24"/>
          <w:szCs w:val="24"/>
        </w:rPr>
      </w:pPr>
      <w:r w:rsidRPr="001015ED">
        <w:rPr>
          <w:rFonts w:ascii="Times New Roman" w:hAnsi="Times New Roman" w:cs="Times New Roman"/>
          <w:sz w:val="24"/>
          <w:szCs w:val="24"/>
        </w:rPr>
        <w:tab/>
      </w:r>
      <w:r w:rsidRPr="001015ED">
        <w:rPr>
          <w:rFonts w:ascii="Times New Roman" w:hAnsi="Times New Roman" w:cs="Times New Roman"/>
          <w:sz w:val="24"/>
          <w:szCs w:val="24"/>
        </w:rPr>
        <w:tab/>
        <w:t>-копии документов, удостоверяющих личность и подтверждающих полномочия представителя заявителя (в случае если с заявлением обращается представитель заявителя);</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-копии учредительных документов заявителя (со всеми изменениями и дополнениями в них на дату представления запроса;</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-перечень видов деятельности, осуществляемых и (или) осуществлявшихся заявителем в течение двух лет, предшествующих дате подачи запроса, либо в течение срока осуществления деятельности, если он составляет менее чем два года (документ изготавливается заявителем самостоятельно, заверяется подписью руководителя и печатью организации или подписью и печатью (при наличии) индивидуального предпринимателя (наименования видов деятельности указываются в соответствии с Общероссийским классификатором видов экономической деятельности);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-копии документов, подтверждающих и (или) подтверждавших право на осуществление видов деятельности заявителя, если в соответствии с законодательством Российской Федерации для их осуществления требуются и (или) требовались специальные разрешения (документ изготавливается заявителем самостоятельно, заверяется подписью руководителя и печатью организации или подписью и печатью (при наличии) индивидуального предпринимателя; наименования видов деятельности указываются в соответствии с Общероссийским классификатором видов экономической деятельности);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-наименование видов товаров, объем товаров, произведенных и (или) реализованных заявителем в течение двух лет, предшествующих дате подачи запроса, либо в течение срока осуществления деятельности, если он составляет менее чем два года, с указанием кодов видов продукции (документ изготавливается заявителем самостоятельно, заверяется подписью руководителя и печатью организации или подписью и печатью (при ее наличии) индивидуального предпринимателя (коды видов продукции указываются всоответствии с Общероссийским классификатором продукции по видам экономической деятельности);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-перечень лиц, входящих в одну группу лиц с заявителем, с указанием основания для вхождения таких лиц в эту группу (заполняется заявителем в соответствии с формой, утвержденной Приказом Федеральной антимонопольной службы от 16 декабря 2009 года N 841 "Об утверждении административного регламента Федеральной антимонопольной службы по исполнению государственной функции по рассмотрению заявлений о даче согласия на предоставление государственной или муниципальной преференции";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-бухгалтерский баланс заявителя за год, предшествующий подаче запроса, или налоговая декларация заявителя по налогу, уплачиваемому в связи с применением упрощенной системы налогообложения, за год, предшествующий подаче запроса;</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-раздел 2 Акта совместной сверки расчетов по налогам, сборам, страховым взносам, пеням, штрафам, процентам по форме, утвержденной приказом Федеральной налоговой службы от 16.12.2016 № ММВ-7-17/685@ «Об утверждении формы Акта совместной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обращения за преференцией, с отметкой налогового органа - для СМиСП, зарегистрированных ранее года обращения;</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-заявление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законом "О развитии малого и среднего предпринимательства в Российской Федерации", по форме, утвержденной Министерством экономического развития Российской Федерации (для субъектов малого или среднего предпринимательства, являющихся в соответствии с Федеральным законом "О развитии малого и среднего предпринимательства в РоссийскойФедерации" вновь созданным юридическим лицом, вновь зарегистрированным индивидуальным предпринимателем);</w:t>
      </w:r>
    </w:p>
    <w:p w:rsidR="001015ED" w:rsidRPr="001015ED" w:rsidRDefault="001015ED" w:rsidP="001015ED">
      <w:pPr>
        <w:spacing w:after="0" w:line="240" w:lineRule="auto"/>
        <w:ind w:firstLine="709"/>
        <w:jc w:val="both"/>
        <w:rPr>
          <w:rFonts w:ascii="Times New Roman" w:hAnsi="Times New Roman" w:cs="Times New Roman"/>
          <w:sz w:val="24"/>
          <w:szCs w:val="24"/>
        </w:rPr>
      </w:pPr>
      <w:r w:rsidRPr="001015ED">
        <w:rPr>
          <w:rFonts w:ascii="Times New Roman" w:hAnsi="Times New Roman" w:cs="Times New Roman"/>
          <w:sz w:val="24"/>
          <w:szCs w:val="24"/>
        </w:rPr>
        <w:lastRenderedPageBreak/>
        <w:t>4.5.Помимо документов указанных в п.4.4. арендодателем самостоятельно запрашиваются и приобщаются к документам, представленным заявителем следующие документы:</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-выписка из единого государственного реестра  юридических лиц;</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-выписка из единого государственного реестра индивидуальных предпринимателей;</w:t>
      </w:r>
    </w:p>
    <w:p w:rsidR="001015ED" w:rsidRPr="001015ED" w:rsidRDefault="001015ED" w:rsidP="001015ED">
      <w:pPr>
        <w:spacing w:after="0" w:line="240" w:lineRule="auto"/>
        <w:ind w:firstLine="567"/>
        <w:jc w:val="both"/>
        <w:rPr>
          <w:rFonts w:ascii="Times New Roman" w:hAnsi="Times New Roman" w:cs="Times New Roman"/>
          <w:sz w:val="24"/>
          <w:szCs w:val="24"/>
        </w:rPr>
      </w:pPr>
      <w:r w:rsidRPr="001015ED">
        <w:rPr>
          <w:rFonts w:ascii="Times New Roman" w:hAnsi="Times New Roman" w:cs="Times New Roman"/>
          <w:sz w:val="24"/>
          <w:szCs w:val="24"/>
        </w:rPr>
        <w:t>-сведения  о среднесписочной численности работников за предшествующий календарный год (форма по КНД 1110018, утвержденная приказом Федеральной налоговой службы от 29.03.2007 № ММ-3-25/174@).</w:t>
      </w:r>
    </w:p>
    <w:p w:rsidR="001015ED" w:rsidRPr="001015ED" w:rsidRDefault="001015ED" w:rsidP="001015ED">
      <w:pPr>
        <w:spacing w:after="0" w:line="240" w:lineRule="auto"/>
        <w:ind w:firstLine="567"/>
        <w:jc w:val="both"/>
        <w:rPr>
          <w:rFonts w:ascii="Times New Roman" w:hAnsi="Times New Roman" w:cs="Times New Roman"/>
          <w:sz w:val="24"/>
          <w:szCs w:val="24"/>
        </w:rPr>
      </w:pPr>
      <w:r w:rsidRPr="001015ED">
        <w:rPr>
          <w:rFonts w:ascii="Times New Roman" w:hAnsi="Times New Roman" w:cs="Times New Roman"/>
          <w:sz w:val="24"/>
          <w:szCs w:val="24"/>
        </w:rPr>
        <w:t xml:space="preserve">Документы, указанные в настоящем пункте, могут быть представлены заявителем по собственной инициативе. </w:t>
      </w:r>
    </w:p>
    <w:p w:rsidR="001015ED" w:rsidRPr="001015ED" w:rsidRDefault="001015ED" w:rsidP="001015ED">
      <w:pPr>
        <w:spacing w:after="0" w:line="240" w:lineRule="auto"/>
        <w:ind w:firstLine="709"/>
        <w:jc w:val="both"/>
        <w:rPr>
          <w:rFonts w:ascii="Times New Roman" w:hAnsi="Times New Roman" w:cs="Times New Roman"/>
          <w:sz w:val="24"/>
          <w:szCs w:val="24"/>
        </w:rPr>
      </w:pPr>
      <w:r w:rsidRPr="001015ED">
        <w:rPr>
          <w:rFonts w:ascii="Times New Roman" w:hAnsi="Times New Roman" w:cs="Times New Roman"/>
          <w:sz w:val="24"/>
          <w:szCs w:val="24"/>
        </w:rPr>
        <w:t>4.6.</w:t>
      </w:r>
      <w:r w:rsidR="00542E2E" w:rsidRPr="00542E2E">
        <w:rPr>
          <w:rFonts w:ascii="Times New Roman" w:hAnsi="Times New Roman" w:cs="Times New Roman"/>
          <w:sz w:val="24"/>
          <w:szCs w:val="24"/>
        </w:rPr>
        <w:t>Арендодатель</w:t>
      </w:r>
      <w:r w:rsidRPr="001015ED">
        <w:rPr>
          <w:rFonts w:ascii="Times New Roman" w:hAnsi="Times New Roman" w:cs="Times New Roman"/>
          <w:sz w:val="24"/>
          <w:szCs w:val="24"/>
        </w:rPr>
        <w:t xml:space="preserve">,  в течение </w:t>
      </w:r>
      <w:r w:rsidR="00542E2E" w:rsidRPr="001015ED">
        <w:rPr>
          <w:rFonts w:ascii="Times New Roman" w:hAnsi="Times New Roman" w:cs="Times New Roman"/>
          <w:sz w:val="24"/>
          <w:szCs w:val="24"/>
        </w:rPr>
        <w:t xml:space="preserve">10 рабочих дней </w:t>
      </w:r>
      <w:r w:rsidRPr="001015ED">
        <w:rPr>
          <w:rFonts w:ascii="Times New Roman" w:hAnsi="Times New Roman" w:cs="Times New Roman"/>
          <w:sz w:val="24"/>
          <w:szCs w:val="24"/>
        </w:rPr>
        <w:t xml:space="preserve">трех рабочих дней, с момента предоставления заявления, осуществляет проверку заявления и документов, указанных в п.3.4. и направляет их для рассмотрения в комиссию по предоставлению поддержки субъектам малого и среднего предпринимательства (далее – комиссия). </w:t>
      </w:r>
    </w:p>
    <w:p w:rsidR="001015ED" w:rsidRPr="001015ED" w:rsidRDefault="001015ED" w:rsidP="001015ED">
      <w:pPr>
        <w:spacing w:after="0" w:line="240" w:lineRule="auto"/>
        <w:ind w:firstLine="709"/>
        <w:jc w:val="both"/>
        <w:rPr>
          <w:rFonts w:ascii="Times New Roman" w:hAnsi="Times New Roman" w:cs="Times New Roman"/>
          <w:sz w:val="24"/>
          <w:szCs w:val="24"/>
        </w:rPr>
      </w:pPr>
      <w:r w:rsidRPr="001015ED">
        <w:rPr>
          <w:rFonts w:ascii="Times New Roman" w:hAnsi="Times New Roman" w:cs="Times New Roman"/>
          <w:sz w:val="24"/>
          <w:szCs w:val="24"/>
        </w:rPr>
        <w:t xml:space="preserve">4.7.Комиссия, в течение, рассматривает предоставленные документы и принимает одно из следующих решений: </w:t>
      </w:r>
    </w:p>
    <w:p w:rsidR="001015ED" w:rsidRDefault="001015ED" w:rsidP="001015ED">
      <w:pPr>
        <w:spacing w:after="0" w:line="240" w:lineRule="auto"/>
        <w:jc w:val="both"/>
        <w:rPr>
          <w:rFonts w:ascii="Times New Roman" w:hAnsi="Times New Roman" w:cs="Times New Roman"/>
          <w:sz w:val="24"/>
          <w:szCs w:val="24"/>
        </w:rPr>
      </w:pPr>
      <w:r w:rsidRPr="001015ED">
        <w:rPr>
          <w:rFonts w:ascii="Times New Roman" w:hAnsi="Times New Roman" w:cs="Times New Roman"/>
          <w:sz w:val="24"/>
          <w:szCs w:val="24"/>
        </w:rPr>
        <w:t>- о предоставлении муниципальной преференции;</w:t>
      </w:r>
    </w:p>
    <w:p w:rsidR="001015ED" w:rsidRPr="001015ED" w:rsidRDefault="001015ED" w:rsidP="001015ED">
      <w:pPr>
        <w:spacing w:after="0" w:line="240" w:lineRule="auto"/>
        <w:jc w:val="both"/>
        <w:rPr>
          <w:rFonts w:ascii="Times New Roman" w:hAnsi="Times New Roman" w:cs="Times New Roman"/>
          <w:sz w:val="24"/>
          <w:szCs w:val="24"/>
        </w:rPr>
      </w:pPr>
      <w:r w:rsidRPr="001015ED">
        <w:rPr>
          <w:rFonts w:ascii="Times New Roman" w:hAnsi="Times New Roman" w:cs="Times New Roman"/>
          <w:sz w:val="24"/>
          <w:szCs w:val="24"/>
        </w:rPr>
        <w:t xml:space="preserve">- об отказе в предоставлении муниципальной преференции. </w:t>
      </w:r>
    </w:p>
    <w:p w:rsidR="001015ED" w:rsidRPr="001015ED" w:rsidRDefault="001015ED" w:rsidP="001015ED">
      <w:pPr>
        <w:autoSpaceDE w:val="0"/>
        <w:autoSpaceDN w:val="0"/>
        <w:adjustRightInd w:val="0"/>
        <w:spacing w:after="0" w:line="240" w:lineRule="auto"/>
        <w:ind w:firstLine="540"/>
        <w:jc w:val="both"/>
        <w:outlineLvl w:val="0"/>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 xml:space="preserve">Решение комиссии по рассмотрению вопросов о предоставлении муниципальной преференции, </w:t>
      </w:r>
      <w:r w:rsidRPr="001015ED">
        <w:rPr>
          <w:rFonts w:ascii="Times New Roman" w:hAnsi="Times New Roman" w:cs="Times New Roman"/>
          <w:sz w:val="24"/>
          <w:szCs w:val="24"/>
        </w:rPr>
        <w:t>в течение 3 дней</w:t>
      </w:r>
      <w:r w:rsidRPr="001015ED">
        <w:rPr>
          <w:rFonts w:ascii="Times New Roman" w:eastAsia="Times New Roman" w:hAnsi="Times New Roman" w:cs="Times New Roman"/>
          <w:sz w:val="24"/>
          <w:szCs w:val="24"/>
          <w:lang w:eastAsia="ru-RU"/>
        </w:rPr>
        <w:t xml:space="preserve"> оформляется протоколом. Решение комиссии считается принятым при положительном голосовании не менее 2/3 от общего количества ее членов.</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xml:space="preserve">4.8.В случае принятия решения комиссией, о предоставлении муниципальной преференции, </w:t>
      </w:r>
      <w:r w:rsidR="00542E2E">
        <w:rPr>
          <w:rFonts w:ascii="Times New Roman" w:hAnsi="Times New Roman" w:cs="Times New Roman"/>
          <w:sz w:val="24"/>
          <w:szCs w:val="24"/>
        </w:rPr>
        <w:t>а</w:t>
      </w:r>
      <w:r w:rsidR="00542E2E" w:rsidRPr="00542E2E">
        <w:rPr>
          <w:rFonts w:ascii="Times New Roman" w:hAnsi="Times New Roman" w:cs="Times New Roman"/>
          <w:sz w:val="24"/>
          <w:szCs w:val="24"/>
        </w:rPr>
        <w:t>рендодатель</w:t>
      </w:r>
      <w:r w:rsidRPr="001015ED">
        <w:rPr>
          <w:rFonts w:ascii="Times New Roman" w:hAnsi="Times New Roman" w:cs="Times New Roman"/>
          <w:sz w:val="24"/>
          <w:szCs w:val="24"/>
        </w:rPr>
        <w:t>, в случае необходимости, обеспечивает в установленные федеральным законодательством порядке и сроки, проведение оценки рыночной стоимости объекта оценки (размера арендной платы).</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xml:space="preserve">В течение 5 календарных дней, после получения оценки рыночной стоимости объекта оценки (размера арендной платы), </w:t>
      </w:r>
      <w:r w:rsidR="00542E2E">
        <w:rPr>
          <w:rFonts w:ascii="Times New Roman" w:hAnsi="Times New Roman" w:cs="Times New Roman"/>
          <w:sz w:val="24"/>
          <w:szCs w:val="24"/>
        </w:rPr>
        <w:t xml:space="preserve">издаётся </w:t>
      </w:r>
      <w:r w:rsidRPr="001015ED">
        <w:rPr>
          <w:rFonts w:ascii="Times New Roman" w:hAnsi="Times New Roman" w:cs="Times New Roman"/>
          <w:sz w:val="24"/>
          <w:szCs w:val="24"/>
        </w:rPr>
        <w:t xml:space="preserve">постановление администрации, о предоставлении муниципальной преференции </w:t>
      </w:r>
      <w:r w:rsidR="00542E2E">
        <w:rPr>
          <w:rFonts w:ascii="Times New Roman" w:hAnsi="Times New Roman" w:cs="Times New Roman"/>
          <w:sz w:val="24"/>
          <w:szCs w:val="24"/>
        </w:rPr>
        <w:t xml:space="preserve">и </w:t>
      </w:r>
      <w:r w:rsidRPr="001015ED">
        <w:rPr>
          <w:rFonts w:ascii="Times New Roman" w:hAnsi="Times New Roman" w:cs="Times New Roman"/>
          <w:sz w:val="24"/>
          <w:szCs w:val="24"/>
        </w:rPr>
        <w:t>направляет</w:t>
      </w:r>
      <w:r w:rsidR="00542E2E">
        <w:rPr>
          <w:rFonts w:ascii="Times New Roman" w:hAnsi="Times New Roman" w:cs="Times New Roman"/>
          <w:sz w:val="24"/>
          <w:szCs w:val="24"/>
        </w:rPr>
        <w:t>ся</w:t>
      </w:r>
      <w:r w:rsidRPr="001015ED">
        <w:rPr>
          <w:rFonts w:ascii="Times New Roman" w:hAnsi="Times New Roman" w:cs="Times New Roman"/>
          <w:sz w:val="24"/>
          <w:szCs w:val="24"/>
        </w:rPr>
        <w:t xml:space="preserve">  вместе с проектом договора аренды заявителю. </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xml:space="preserve">4.9.Заявитель подписывает проект договора аренды и возвращает </w:t>
      </w:r>
      <w:r w:rsidR="00542E2E">
        <w:rPr>
          <w:rFonts w:ascii="Times New Roman" w:hAnsi="Times New Roman" w:cs="Times New Roman"/>
          <w:sz w:val="24"/>
          <w:szCs w:val="24"/>
        </w:rPr>
        <w:t>а</w:t>
      </w:r>
      <w:r w:rsidR="00542E2E" w:rsidRPr="00542E2E">
        <w:rPr>
          <w:rFonts w:ascii="Times New Roman" w:hAnsi="Times New Roman" w:cs="Times New Roman"/>
          <w:sz w:val="24"/>
          <w:szCs w:val="24"/>
        </w:rPr>
        <w:t>рендодател</w:t>
      </w:r>
      <w:r w:rsidR="00542E2E">
        <w:rPr>
          <w:rFonts w:ascii="Times New Roman" w:hAnsi="Times New Roman" w:cs="Times New Roman"/>
          <w:sz w:val="24"/>
          <w:szCs w:val="24"/>
        </w:rPr>
        <w:t>ю</w:t>
      </w:r>
      <w:r w:rsidRPr="001015ED">
        <w:rPr>
          <w:rFonts w:ascii="Times New Roman" w:hAnsi="Times New Roman" w:cs="Times New Roman"/>
          <w:sz w:val="24"/>
          <w:szCs w:val="24"/>
        </w:rPr>
        <w:t xml:space="preserve"> в течение 5 календарных дней с момента его получения. </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4.10.Заявитель вправе отозвать свое заявление в любое время до момента заключения договора аренды сторонами.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xml:space="preserve">4.11.Решение об отказе в предоставлении муниципальной преференции, направляется </w:t>
      </w:r>
      <w:r w:rsidR="00542E2E">
        <w:rPr>
          <w:rFonts w:ascii="Times New Roman" w:hAnsi="Times New Roman" w:cs="Times New Roman"/>
          <w:sz w:val="24"/>
          <w:szCs w:val="24"/>
        </w:rPr>
        <w:t>а</w:t>
      </w:r>
      <w:r w:rsidR="00542E2E" w:rsidRPr="00542E2E">
        <w:rPr>
          <w:rFonts w:ascii="Times New Roman" w:hAnsi="Times New Roman" w:cs="Times New Roman"/>
          <w:sz w:val="24"/>
          <w:szCs w:val="24"/>
        </w:rPr>
        <w:t>рендодател</w:t>
      </w:r>
      <w:r w:rsidR="00542E2E">
        <w:rPr>
          <w:rFonts w:ascii="Times New Roman" w:hAnsi="Times New Roman" w:cs="Times New Roman"/>
          <w:sz w:val="24"/>
          <w:szCs w:val="24"/>
        </w:rPr>
        <w:t>ем</w:t>
      </w:r>
      <w:r w:rsidRPr="001015ED">
        <w:rPr>
          <w:rFonts w:ascii="Times New Roman" w:hAnsi="Times New Roman" w:cs="Times New Roman"/>
          <w:sz w:val="24"/>
          <w:szCs w:val="24"/>
        </w:rPr>
        <w:t>заявителю в форме письменного сообщения, с указанием причин отказа, в течение 5 рабочих дней.</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4.12.В предоставлении муниципальной преференции отказывается в случае, если: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её предоставление может привести к устранению или недопущению конкуренции;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-субъекту МСП оказан аналогичный вид имущественной поддержки и сроки её оказания не истекли;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-субъектом МСП не представлены документы, определенные настоящими условиями и порядком, или представлены недостоверные сведения и документы;</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-субъект МСП не соответствует условиям оказания имущественной поддержки;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с момента признания субъекта МСП допустившим нарушение порядка  и условий оказания поддержки прошло менее чем три года;</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нежилое помещение обременено правами третьих лиц;</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на день подачи субъектом малого и среднего предпринимательства заявления, уже рассмотрено ранее поступившее заявление другого субъекта МСП и по нему принято решение о предоставлении имущества;</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-собственником муниципального имущества принят иной порядок распоряжения таким имуществом.</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xml:space="preserve">4.13.В случае поступления двух и более заявлений на предоставление муниципальной преференции, до момента принятия решения комиссией, заключение договоров аренды,  осуществляется по результатам проведения конкурсов или аукционов на право заключения этих договоров (в соответствии с правилами, утвержденными Приказом ФАС России от 10.02.2010 № 67 «О порядке проведения конкурсов или </w:t>
      </w:r>
      <w:r w:rsidRPr="001015ED">
        <w:rPr>
          <w:rFonts w:ascii="Times New Roman" w:hAnsi="Times New Roman" w:cs="Times New Roman"/>
          <w:sz w:val="24"/>
          <w:szCs w:val="24"/>
        </w:rPr>
        <w:lastRenderedPageBreak/>
        <w:t>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p>
    <w:p w:rsidR="001015ED" w:rsidRPr="001015ED" w:rsidRDefault="001015ED" w:rsidP="001015ED">
      <w:pPr>
        <w:spacing w:after="0" w:line="240" w:lineRule="auto"/>
        <w:jc w:val="center"/>
        <w:rPr>
          <w:rFonts w:ascii="Times New Roman" w:hAnsi="Times New Roman" w:cs="Times New Roman"/>
          <w:b/>
          <w:sz w:val="24"/>
          <w:szCs w:val="24"/>
        </w:rPr>
      </w:pPr>
    </w:p>
    <w:p w:rsidR="001015ED" w:rsidRPr="001015ED" w:rsidRDefault="001015ED" w:rsidP="001015ED">
      <w:pPr>
        <w:spacing w:after="0" w:line="240" w:lineRule="auto"/>
        <w:jc w:val="center"/>
        <w:rPr>
          <w:rFonts w:ascii="Times New Roman" w:hAnsi="Times New Roman" w:cs="Times New Roman"/>
          <w:b/>
          <w:sz w:val="24"/>
          <w:szCs w:val="24"/>
        </w:rPr>
      </w:pPr>
      <w:r w:rsidRPr="001015ED">
        <w:rPr>
          <w:rFonts w:ascii="Times New Roman" w:hAnsi="Times New Roman" w:cs="Times New Roman"/>
          <w:b/>
          <w:sz w:val="24"/>
          <w:szCs w:val="24"/>
        </w:rPr>
        <w:t xml:space="preserve">5. Условия предоставления в аренду имущества, </w:t>
      </w:r>
    </w:p>
    <w:p w:rsidR="001015ED" w:rsidRPr="001015ED" w:rsidRDefault="001015ED" w:rsidP="001015ED">
      <w:pPr>
        <w:spacing w:after="120" w:line="240" w:lineRule="auto"/>
        <w:jc w:val="center"/>
        <w:rPr>
          <w:rFonts w:ascii="Times New Roman" w:hAnsi="Times New Roman" w:cs="Times New Roman"/>
          <w:b/>
          <w:sz w:val="24"/>
          <w:szCs w:val="24"/>
        </w:rPr>
      </w:pPr>
      <w:r w:rsidRPr="001015ED">
        <w:rPr>
          <w:rFonts w:ascii="Times New Roman" w:hAnsi="Times New Roman" w:cs="Times New Roman"/>
          <w:b/>
          <w:sz w:val="24"/>
          <w:szCs w:val="24"/>
        </w:rPr>
        <w:t>включенного в перечень</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xml:space="preserve">5.1.Договор аренды имущества, включенного в Перечень (за исключением земельных участков), заключается на срок пять лет. </w:t>
      </w:r>
    </w:p>
    <w:p w:rsidR="001015ED" w:rsidRPr="0015417E" w:rsidRDefault="001015ED" w:rsidP="001015ED">
      <w:pPr>
        <w:spacing w:after="0" w:line="240" w:lineRule="auto"/>
        <w:ind w:firstLine="708"/>
        <w:jc w:val="both"/>
        <w:rPr>
          <w:rFonts w:ascii="Times New Roman" w:hAnsi="Times New Roman" w:cs="Times New Roman"/>
          <w:b/>
          <w:sz w:val="24"/>
          <w:szCs w:val="24"/>
        </w:rPr>
      </w:pPr>
      <w:r w:rsidRPr="0015417E">
        <w:rPr>
          <w:rFonts w:ascii="Times New Roman" w:hAnsi="Times New Roman" w:cs="Times New Roman"/>
          <w:b/>
          <w:sz w:val="24"/>
          <w:szCs w:val="24"/>
        </w:rPr>
        <w:t xml:space="preserve">Срок договора может быть уменьшен на основании поданного до заключения такого договора заявления лица, приобретающего права пользования имуществом, включенным в Перечень (за исключением земельных участков). </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5.2.Размер арендной платы по договору аренды имущества, включенного в Перечень (за исключением земельных участков), заключаемому без проведения торгов, а также начальный размер арендной платы по договору аренды имущества, включенного в Перечень (за исключением земельных участков), заключаемому по результатам проведения торгов, определяется на основании отчета об оценке рыночной стоимости арендной платы, подготовленного в соответствии с законодательством Российской Федерации об оценочной деятельности.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В случае заключения договора аренды имущества, включенного в Перечень (за исключением земельных участков), по результатам проведения торгов, арендная плата в договоре аренды устанавливается в размере, сформировавшемся в процессе проведения торгов.</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В арендную плату по договору не входят необходимые эксплуатационные расходы, связанные с содержанием имущества.</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5.3.Условия предоставления земельных участков, включенных в Перечень, по результатам проведения торгов и без проведения торгов устанавливаются в соответствии с гражданским законодательством и земельным законодательством.</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5.4.Субъектам малого и среднего предпринимательства, являющимся сельскохозяйственными кооперативами или занимающимся социально значимыми видами деятельности, иными установленными муниципальными программами приоритетными видами деятельности: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-при заключении договора аренды имущества, включенного в Перечень (за исключением земельных участков), предоставляется льгота по арендной плате в виде применения понижающего коэффициента, корректирующего величину размера годовой арендной платы, равного 0,75;</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-при заключении договора аренды земельного участка, включенного в Перечень, предоставляется льгота по арендной плате за первый год аренды в виде применения понижающего коэффициента, корректирующего величину размера годовой арендной платы, равного 0,7.</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5.5.Льгота по арендной плате применяется при выполнении всей совокупности следующих условий:</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 соблюдение заявительного порядка для предоставления льготы по арендной плате (при подаче заявления, установленного пунктами 3.1. и 4.3.Порядка, заявители прописывают в нем просьбу о предоставлении льготы);</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-социально значимый вид деятельности, иной установленный муниципальной программой приоритетный вид деятельности является основным видом деятельности в соответствии с выпиской из единого государственного реестра юридических лиц/индивидуальных предпринимателей;</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-имущество предоставляется субъекту МСП для осуществления социально значимого вида деятельности или иного установленного муниципальной программой приоритетного вида деятельности;</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-субъект МСП осуществляет социально значимый вид деятельности, иной установленный муниципальной программой приоритетный вид деятельности в период действия договора аренды.</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lastRenderedPageBreak/>
        <w:t>Льгота по арендной плате в виде понижающего коэффициента применятся в случаях, установленных пунктами 5.6.- 5.9. Порядка и условий</w:t>
      </w:r>
    </w:p>
    <w:p w:rsidR="001015ED" w:rsidRPr="0015417E" w:rsidRDefault="001015ED"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5.6.При заключении договора аренды имущества, включенного в Перечень (за исключением земельных участков), на срок пять лет арендная плата вносится арендатором:</w:t>
      </w:r>
    </w:p>
    <w:p w:rsidR="001015ED" w:rsidRPr="0015417E" w:rsidRDefault="001015ED"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-в первый год аренды - 40 процентов от размера арендной платы, установленного в договоре аренды;</w:t>
      </w:r>
    </w:p>
    <w:p w:rsidR="001015ED" w:rsidRPr="0015417E" w:rsidRDefault="001015ED"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-во второй год аренды - 60 процентов от размера арендной платы, установленного в договоре аренды;</w:t>
      </w:r>
    </w:p>
    <w:p w:rsidR="001015ED" w:rsidRPr="0015417E" w:rsidRDefault="001015ED"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-в третий год аренды - 80 процентов от размера арендной платы, установленного в договоре аренды;</w:t>
      </w:r>
    </w:p>
    <w:p w:rsidR="001015ED" w:rsidRPr="0015417E" w:rsidRDefault="001015ED"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-в четвертый год аренды и далее - 100 процентов от размера арендной платы, установленного в договоре аренды.</w:t>
      </w:r>
    </w:p>
    <w:p w:rsidR="001015ED" w:rsidRPr="0015417E" w:rsidRDefault="001015ED"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5.7.При заключении договора аренды имущества, включенного в Перечень (за исключением земельных участков), на срок четыре года арендная плата вносится арендатором:</w:t>
      </w:r>
    </w:p>
    <w:p w:rsidR="001015ED" w:rsidRPr="0015417E" w:rsidRDefault="001015ED"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-в первый год аренды - 40 процентов от размера арендной платы, установленного в договоре аренды;</w:t>
      </w:r>
    </w:p>
    <w:p w:rsidR="001015ED" w:rsidRPr="0015417E" w:rsidRDefault="001015ED"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-во второй год аренды - 80 процентов от размера арендной платы, установленного в договоре аренды;</w:t>
      </w:r>
    </w:p>
    <w:p w:rsidR="001015ED" w:rsidRPr="0015417E" w:rsidRDefault="001015ED"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-в третий год аренды и далее - 100 процентов от размера арендной платы, установленного в договоре аренды.</w:t>
      </w:r>
    </w:p>
    <w:p w:rsidR="001015ED" w:rsidRPr="0015417E" w:rsidRDefault="001015ED"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5.8.При заключении договора аренды имущества, включенного в Перечень (за исключением земельных участков), на срок три года арендная плата вносится арендатором:</w:t>
      </w:r>
    </w:p>
    <w:p w:rsidR="001015ED" w:rsidRPr="0015417E" w:rsidRDefault="001015ED"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-первый год аренды - 40 процентов от размера арендной платы, установленного в договоре аренды;</w:t>
      </w:r>
    </w:p>
    <w:p w:rsidR="0015417E" w:rsidRPr="0015417E" w:rsidRDefault="0015417E"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 xml:space="preserve">-во второй год аренды - </w:t>
      </w:r>
      <w:r>
        <w:rPr>
          <w:rFonts w:ascii="Times New Roman" w:hAnsi="Times New Roman" w:cs="Times New Roman"/>
          <w:sz w:val="24"/>
          <w:szCs w:val="24"/>
        </w:rPr>
        <w:t>8</w:t>
      </w:r>
      <w:r w:rsidRPr="0015417E">
        <w:rPr>
          <w:rFonts w:ascii="Times New Roman" w:hAnsi="Times New Roman" w:cs="Times New Roman"/>
          <w:sz w:val="24"/>
          <w:szCs w:val="24"/>
        </w:rPr>
        <w:t>0 процентов от размера арендной платы, установленного в договоре аренды.</w:t>
      </w:r>
    </w:p>
    <w:p w:rsidR="001015ED" w:rsidRPr="0015417E" w:rsidRDefault="001015ED"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 xml:space="preserve">-в </w:t>
      </w:r>
      <w:r w:rsidR="0015417E" w:rsidRPr="0015417E">
        <w:rPr>
          <w:rFonts w:ascii="Times New Roman" w:hAnsi="Times New Roman" w:cs="Times New Roman"/>
          <w:sz w:val="24"/>
          <w:szCs w:val="24"/>
        </w:rPr>
        <w:t>третий</w:t>
      </w:r>
      <w:r w:rsidRPr="0015417E">
        <w:rPr>
          <w:rFonts w:ascii="Times New Roman" w:hAnsi="Times New Roman" w:cs="Times New Roman"/>
          <w:sz w:val="24"/>
          <w:szCs w:val="24"/>
        </w:rPr>
        <w:t xml:space="preserve"> год аренды - 100 процентов от размера арендной платы, установленного в </w:t>
      </w:r>
      <w:bookmarkStart w:id="0" w:name="_GoBack"/>
      <w:bookmarkEnd w:id="0"/>
      <w:r w:rsidRPr="0015417E">
        <w:rPr>
          <w:rFonts w:ascii="Times New Roman" w:hAnsi="Times New Roman" w:cs="Times New Roman"/>
          <w:sz w:val="24"/>
          <w:szCs w:val="24"/>
        </w:rPr>
        <w:t>договоре аренды.</w:t>
      </w:r>
    </w:p>
    <w:p w:rsidR="001015ED" w:rsidRPr="0015417E" w:rsidRDefault="001015ED"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5.9.При заключении договора аренды имущества, включенного в Перечень (за исключением земельных участков), на срок два года арендная плата вносится арендатором:</w:t>
      </w:r>
    </w:p>
    <w:p w:rsidR="001015ED" w:rsidRPr="0015417E" w:rsidRDefault="001015ED"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-в первый год аренды - 50 процентов от размера арендной платы, установленного в договоре аренды;</w:t>
      </w:r>
    </w:p>
    <w:p w:rsidR="001015ED" w:rsidRPr="0015417E" w:rsidRDefault="001015ED" w:rsidP="001015ED">
      <w:pPr>
        <w:spacing w:after="0" w:line="240" w:lineRule="auto"/>
        <w:ind w:firstLine="708"/>
        <w:jc w:val="both"/>
        <w:rPr>
          <w:rFonts w:ascii="Times New Roman" w:hAnsi="Times New Roman" w:cs="Times New Roman"/>
          <w:sz w:val="24"/>
          <w:szCs w:val="24"/>
        </w:rPr>
      </w:pPr>
      <w:r w:rsidRPr="0015417E">
        <w:rPr>
          <w:rFonts w:ascii="Times New Roman" w:hAnsi="Times New Roman" w:cs="Times New Roman"/>
          <w:sz w:val="24"/>
          <w:szCs w:val="24"/>
        </w:rPr>
        <w:t>-во второй год аренды - 100 процентов от размера арендной платы, установленного в договоре аренды.</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5.10.При заключении договора аренды имущества, включенного в Перечень (за исключением земельных участков), на срок один год и менее арендная плата вносится арендатором в размере 100 процентов.</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5.11.Положения пунктов 5.7 - 5.10 Порядка, применяются при уменьшении срока договора аренды на основании поданного до заключения такого договора заявления лица, приобретающего права пользования имуществом, включенным в Перечень (за исключением земельных участков), в соответствии с абзацем 2 пункта 5.1. порядка.</w:t>
      </w:r>
    </w:p>
    <w:p w:rsidR="001015ED" w:rsidRPr="001015ED" w:rsidRDefault="001015ED" w:rsidP="001015ED">
      <w:pPr>
        <w:spacing w:after="0" w:line="240" w:lineRule="auto"/>
        <w:ind w:firstLine="708"/>
        <w:jc w:val="both"/>
        <w:rPr>
          <w:rFonts w:ascii="Times New Roman" w:hAnsi="Times New Roman" w:cs="Times New Roman"/>
          <w:sz w:val="24"/>
          <w:szCs w:val="24"/>
        </w:rPr>
      </w:pPr>
      <w:r w:rsidRPr="001015ED">
        <w:rPr>
          <w:rFonts w:ascii="Times New Roman" w:hAnsi="Times New Roman" w:cs="Times New Roman"/>
          <w:sz w:val="24"/>
          <w:szCs w:val="24"/>
        </w:rPr>
        <w:t>5.12.При заключении договора аренды имущества, включенного в Перечень (за исключением земельных участков) на новый срок, арендная плата вносится арендатором в размере 100 процентов.</w:t>
      </w:r>
    </w:p>
    <w:p w:rsidR="001015ED" w:rsidRPr="001015ED" w:rsidRDefault="001015ED" w:rsidP="001015ED">
      <w:pPr>
        <w:shd w:val="clear" w:color="auto" w:fill="FFFFFF"/>
        <w:spacing w:after="0" w:line="315" w:lineRule="atLeast"/>
        <w:ind w:firstLine="708"/>
        <w:jc w:val="both"/>
        <w:textAlignment w:val="baseline"/>
        <w:rPr>
          <w:rFonts w:ascii="Times New Roman" w:eastAsia="Times New Roman" w:hAnsi="Times New Roman" w:cs="Times New Roman"/>
          <w:spacing w:val="2"/>
          <w:sz w:val="24"/>
          <w:szCs w:val="24"/>
          <w:lang w:eastAsia="ru-RU"/>
        </w:rPr>
      </w:pPr>
      <w:r w:rsidRPr="001015ED">
        <w:rPr>
          <w:rFonts w:ascii="Times New Roman" w:eastAsia="Times New Roman" w:hAnsi="Times New Roman" w:cs="Times New Roman"/>
          <w:spacing w:val="2"/>
          <w:sz w:val="24"/>
          <w:szCs w:val="24"/>
          <w:lang w:eastAsia="ru-RU"/>
        </w:rPr>
        <w:t xml:space="preserve">5.13.Арендатор лишается права на льготу, указанную в пункте 5.4. настоящего Порядка, если он прекратил осуществление того социально значимого вида деятельностиили иного установленного муниципальной программой приоритетного вида деятельности, в связи с осуществлением которого ему была предоставлена указанная льгота, и до ближайшей вытекающей из договора аренды даты внесения арендной платы не начал осуществление другого социально значимого вида деятельности или иного установленного муниципальной программой приоритетного вида деятельности. Льгота по арендной плате сохраняется до конца текущего месяца, в котором было прекращено </w:t>
      </w:r>
      <w:r w:rsidRPr="001015ED">
        <w:rPr>
          <w:rFonts w:ascii="Times New Roman" w:eastAsia="Times New Roman" w:hAnsi="Times New Roman" w:cs="Times New Roman"/>
          <w:spacing w:val="2"/>
          <w:sz w:val="24"/>
          <w:szCs w:val="24"/>
          <w:lang w:eastAsia="ru-RU"/>
        </w:rPr>
        <w:lastRenderedPageBreak/>
        <w:t>осуществление социально значимого вида деятельностиили иного установленного муниципальной программой приоритетного вида деятельности .</w:t>
      </w:r>
    </w:p>
    <w:p w:rsidR="001015ED" w:rsidRPr="001015ED" w:rsidRDefault="001015ED" w:rsidP="001015ED">
      <w:pPr>
        <w:shd w:val="clear" w:color="auto" w:fill="FFFFFF"/>
        <w:spacing w:after="0" w:line="315" w:lineRule="atLeast"/>
        <w:ind w:firstLine="708"/>
        <w:jc w:val="both"/>
        <w:textAlignment w:val="baseline"/>
        <w:rPr>
          <w:rFonts w:ascii="Times New Roman" w:eastAsia="Times New Roman" w:hAnsi="Times New Roman" w:cs="Times New Roman"/>
          <w:spacing w:val="2"/>
          <w:sz w:val="24"/>
          <w:szCs w:val="24"/>
          <w:lang w:eastAsia="ru-RU"/>
        </w:rPr>
      </w:pPr>
      <w:r w:rsidRPr="001015ED">
        <w:rPr>
          <w:rFonts w:ascii="Times New Roman" w:eastAsia="Times New Roman" w:hAnsi="Times New Roman" w:cs="Times New Roman"/>
          <w:spacing w:val="2"/>
          <w:sz w:val="24"/>
          <w:szCs w:val="24"/>
          <w:lang w:eastAsia="ru-RU"/>
        </w:rPr>
        <w:t xml:space="preserve">5.14.В отношении имущества, закрепленного на праве хозяйственного ведения или оперативного управления за муниципальными унитарными предприятиями </w:t>
      </w:r>
      <w:r w:rsidR="00BB337D" w:rsidRPr="00BB337D">
        <w:rPr>
          <w:rFonts w:ascii="Times New Roman" w:eastAsia="Times New Roman" w:hAnsi="Times New Roman" w:cs="Times New Roman"/>
          <w:spacing w:val="2"/>
          <w:sz w:val="24"/>
          <w:szCs w:val="24"/>
          <w:lang w:eastAsia="ru-RU"/>
        </w:rPr>
        <w:t>Верх-Каргатского сельсовета</w:t>
      </w:r>
      <w:r w:rsidR="00FA171A">
        <w:rPr>
          <w:rFonts w:ascii="Times New Roman" w:eastAsia="Times New Roman" w:hAnsi="Times New Roman" w:cs="Times New Roman"/>
          <w:spacing w:val="2"/>
          <w:sz w:val="24"/>
          <w:szCs w:val="24"/>
          <w:lang w:eastAsia="ru-RU"/>
        </w:rPr>
        <w:t xml:space="preserve"> </w:t>
      </w:r>
      <w:r w:rsidRPr="00FA171A">
        <w:rPr>
          <w:rFonts w:ascii="Times New Roman" w:eastAsia="Times New Roman" w:hAnsi="Times New Roman" w:cs="Times New Roman"/>
          <w:spacing w:val="2"/>
          <w:sz w:val="24"/>
          <w:szCs w:val="24"/>
          <w:lang w:eastAsia="ru-RU"/>
        </w:rPr>
        <w:t xml:space="preserve">Каргатского района Новосибирской области, на праве оперативного управления за муниципальными учреждениями </w:t>
      </w:r>
      <w:r w:rsidR="00BB337D" w:rsidRPr="00FA171A">
        <w:rPr>
          <w:rFonts w:ascii="Times New Roman" w:eastAsia="Times New Roman" w:hAnsi="Times New Roman" w:cs="Times New Roman"/>
          <w:spacing w:val="2"/>
          <w:sz w:val="24"/>
          <w:szCs w:val="24"/>
          <w:lang w:eastAsia="ru-RU"/>
        </w:rPr>
        <w:t>Верх-Каргатского сельсовета</w:t>
      </w:r>
      <w:r w:rsidR="00FA171A" w:rsidRPr="00FA171A">
        <w:rPr>
          <w:rFonts w:ascii="Times New Roman" w:eastAsia="Times New Roman" w:hAnsi="Times New Roman" w:cs="Times New Roman"/>
          <w:spacing w:val="2"/>
          <w:sz w:val="24"/>
          <w:szCs w:val="24"/>
          <w:lang w:eastAsia="ru-RU"/>
        </w:rPr>
        <w:t xml:space="preserve"> </w:t>
      </w:r>
      <w:r w:rsidRPr="00FA171A">
        <w:rPr>
          <w:rFonts w:ascii="Times New Roman" w:eastAsia="Times New Roman" w:hAnsi="Times New Roman" w:cs="Times New Roman"/>
          <w:spacing w:val="2"/>
          <w:sz w:val="24"/>
          <w:szCs w:val="24"/>
          <w:lang w:eastAsia="ru-RU"/>
        </w:rPr>
        <w:t>Каргатского района Новосибирской области льготы</w:t>
      </w:r>
      <w:r w:rsidRPr="001015ED">
        <w:rPr>
          <w:rFonts w:ascii="Times New Roman" w:eastAsia="Times New Roman" w:hAnsi="Times New Roman" w:cs="Times New Roman"/>
          <w:spacing w:val="2"/>
          <w:sz w:val="24"/>
          <w:szCs w:val="24"/>
          <w:lang w:eastAsia="ru-RU"/>
        </w:rPr>
        <w:t xml:space="preserve"> по арендной плате, условия их применения и требования к документам, подтверждающим соответствие этим условиям субъектов МСП, определяются внутренними правовыми актами балансодержателя.</w:t>
      </w:r>
    </w:p>
    <w:p w:rsidR="001015ED" w:rsidRPr="001015ED" w:rsidRDefault="001015ED" w:rsidP="001015ED">
      <w:pPr>
        <w:shd w:val="clear" w:color="auto" w:fill="FFFFFF"/>
        <w:spacing w:after="0" w:line="315" w:lineRule="atLeast"/>
        <w:ind w:firstLine="708"/>
        <w:jc w:val="both"/>
        <w:textAlignment w:val="baseline"/>
        <w:rPr>
          <w:rFonts w:ascii="Times New Roman" w:eastAsia="Times New Roman" w:hAnsi="Times New Roman" w:cs="Times New Roman"/>
          <w:spacing w:val="2"/>
          <w:sz w:val="24"/>
          <w:szCs w:val="24"/>
          <w:lang w:eastAsia="ru-RU"/>
        </w:rPr>
      </w:pPr>
      <w:r w:rsidRPr="001015ED">
        <w:rPr>
          <w:rFonts w:ascii="Times New Roman" w:eastAsia="Times New Roman" w:hAnsi="Times New Roman" w:cs="Times New Roman"/>
          <w:spacing w:val="2"/>
          <w:sz w:val="24"/>
          <w:szCs w:val="24"/>
          <w:lang w:eastAsia="ru-RU"/>
        </w:rPr>
        <w:t xml:space="preserve">5.15.В случае принятия администрацией нормативного правового акта об исключении какого-либо вида деятельности из Перечня социально значимых видов деятельности, осуществляемых субъектами малого и среднего предпринимательства или изменения приоритетных видов деятельности, установленных муниципальной программой, </w:t>
      </w:r>
      <w:r w:rsidR="00542E2E">
        <w:rPr>
          <w:rFonts w:ascii="Times New Roman" w:eastAsia="Times New Roman" w:hAnsi="Times New Roman" w:cs="Times New Roman"/>
          <w:spacing w:val="2"/>
          <w:sz w:val="24"/>
          <w:szCs w:val="24"/>
          <w:lang w:eastAsia="ru-RU"/>
        </w:rPr>
        <w:t>а</w:t>
      </w:r>
      <w:r w:rsidR="00542E2E" w:rsidRPr="00542E2E">
        <w:rPr>
          <w:rFonts w:ascii="Times New Roman" w:eastAsia="Times New Roman" w:hAnsi="Times New Roman" w:cs="Times New Roman"/>
          <w:spacing w:val="2"/>
          <w:sz w:val="24"/>
          <w:szCs w:val="24"/>
          <w:lang w:eastAsia="ru-RU"/>
        </w:rPr>
        <w:t xml:space="preserve">рендодатель </w:t>
      </w:r>
      <w:r w:rsidRPr="001015ED">
        <w:rPr>
          <w:rFonts w:ascii="Times New Roman" w:eastAsia="Times New Roman" w:hAnsi="Times New Roman" w:cs="Times New Roman"/>
          <w:spacing w:val="2"/>
          <w:sz w:val="24"/>
          <w:szCs w:val="24"/>
          <w:lang w:eastAsia="ru-RU"/>
        </w:rPr>
        <w:t>в течение месяца с момента принятия указанного нормативного правового акта извещает об этом тех арендаторов, которым указанная в пункте 5.4. настоящего порядка, льгота была предоставлена в связи с осуществлением такого вида деятельности. Льгота сохраняется в течение 3 месяцев с момента регистрации такого извещения. После этого размер уплачиваемой арендной платы рассчитывается на общих основаниях. После получения извещения арендатор вправе в одностороннем порядке отказаться от договора аренды либо начать осуществлять иной социально значимый вид деятельности, содержащийся в Перечне социально значимых видов деятельности, осуществляемых субъектами малого и среднего предпринимательства, утвержденный администрацией или иной, приоритетный вид деятельности.</w:t>
      </w:r>
    </w:p>
    <w:p w:rsidR="001015ED" w:rsidRPr="001015ED" w:rsidRDefault="001015ED" w:rsidP="001015ED">
      <w:pPr>
        <w:shd w:val="clear" w:color="auto" w:fill="FFFFFF"/>
        <w:spacing w:after="0" w:line="315" w:lineRule="atLeast"/>
        <w:ind w:firstLine="708"/>
        <w:jc w:val="both"/>
        <w:textAlignment w:val="baseline"/>
        <w:rPr>
          <w:rFonts w:ascii="Times New Roman" w:eastAsia="Times New Roman" w:hAnsi="Times New Roman" w:cs="Times New Roman"/>
          <w:spacing w:val="2"/>
          <w:sz w:val="24"/>
          <w:szCs w:val="24"/>
          <w:lang w:eastAsia="ru-RU"/>
        </w:rPr>
      </w:pPr>
      <w:r w:rsidRPr="001015ED">
        <w:rPr>
          <w:rFonts w:ascii="Times New Roman" w:eastAsia="Times New Roman" w:hAnsi="Times New Roman" w:cs="Times New Roman"/>
          <w:spacing w:val="2"/>
          <w:sz w:val="24"/>
          <w:szCs w:val="24"/>
          <w:lang w:eastAsia="ru-RU"/>
        </w:rPr>
        <w:t>5.16.Извещение, указанное в пункте 5.15. настоящего порядка, должно содержать:</w:t>
      </w:r>
    </w:p>
    <w:p w:rsidR="001015ED" w:rsidRPr="001015ED" w:rsidRDefault="001015ED" w:rsidP="001015ED">
      <w:pPr>
        <w:shd w:val="clear" w:color="auto" w:fill="FFFFFF"/>
        <w:spacing w:after="0" w:line="315" w:lineRule="atLeast"/>
        <w:ind w:firstLine="708"/>
        <w:jc w:val="both"/>
        <w:textAlignment w:val="baseline"/>
        <w:rPr>
          <w:rFonts w:ascii="Times New Roman" w:eastAsia="Times New Roman" w:hAnsi="Times New Roman" w:cs="Times New Roman"/>
          <w:spacing w:val="2"/>
          <w:sz w:val="24"/>
          <w:szCs w:val="24"/>
          <w:lang w:eastAsia="ru-RU"/>
        </w:rPr>
      </w:pPr>
      <w:r w:rsidRPr="001015ED">
        <w:rPr>
          <w:rFonts w:ascii="Times New Roman" w:eastAsia="Times New Roman" w:hAnsi="Times New Roman" w:cs="Times New Roman"/>
          <w:spacing w:val="2"/>
          <w:sz w:val="24"/>
          <w:szCs w:val="24"/>
          <w:lang w:eastAsia="ru-RU"/>
        </w:rPr>
        <w:t>-реквизиты нормативного правового акт об исключении соответствующего вида деятельности из числа социально значимых или приоритетных видов деятельности;</w:t>
      </w:r>
    </w:p>
    <w:p w:rsidR="001015ED" w:rsidRPr="001015ED" w:rsidRDefault="001015ED" w:rsidP="001015ED">
      <w:pPr>
        <w:shd w:val="clear" w:color="auto" w:fill="FFFFFF"/>
        <w:spacing w:after="0" w:line="315" w:lineRule="atLeast"/>
        <w:ind w:firstLine="708"/>
        <w:jc w:val="both"/>
        <w:textAlignment w:val="baseline"/>
        <w:rPr>
          <w:rFonts w:ascii="Times New Roman" w:eastAsia="Times New Roman" w:hAnsi="Times New Roman" w:cs="Times New Roman"/>
          <w:spacing w:val="2"/>
          <w:sz w:val="24"/>
          <w:szCs w:val="24"/>
          <w:lang w:eastAsia="ru-RU"/>
        </w:rPr>
      </w:pPr>
      <w:r w:rsidRPr="001015ED">
        <w:rPr>
          <w:rFonts w:ascii="Times New Roman" w:eastAsia="Times New Roman" w:hAnsi="Times New Roman" w:cs="Times New Roman"/>
          <w:spacing w:val="2"/>
          <w:sz w:val="24"/>
          <w:szCs w:val="24"/>
          <w:lang w:eastAsia="ru-RU"/>
        </w:rPr>
        <w:t>-указание на временное сохранение льготной арендной платы до наступления конкретной даты, рассчитываемой в соответствии с пунктом 5.15. настоящего порядка;</w:t>
      </w:r>
    </w:p>
    <w:p w:rsidR="001015ED" w:rsidRPr="001015ED" w:rsidRDefault="001015ED" w:rsidP="001015ED">
      <w:pPr>
        <w:shd w:val="clear" w:color="auto" w:fill="FFFFFF"/>
        <w:spacing w:after="0" w:line="315" w:lineRule="atLeast"/>
        <w:ind w:firstLine="708"/>
        <w:jc w:val="both"/>
        <w:textAlignment w:val="baseline"/>
        <w:rPr>
          <w:rFonts w:ascii="Times New Roman" w:eastAsia="Times New Roman" w:hAnsi="Times New Roman" w:cs="Times New Roman"/>
          <w:spacing w:val="2"/>
          <w:sz w:val="24"/>
          <w:szCs w:val="24"/>
          <w:lang w:eastAsia="ru-RU"/>
        </w:rPr>
      </w:pPr>
      <w:r w:rsidRPr="001015ED">
        <w:rPr>
          <w:rFonts w:ascii="Times New Roman" w:eastAsia="Times New Roman" w:hAnsi="Times New Roman" w:cs="Times New Roman"/>
          <w:spacing w:val="2"/>
          <w:sz w:val="24"/>
          <w:szCs w:val="24"/>
          <w:lang w:eastAsia="ru-RU"/>
        </w:rPr>
        <w:t>-указание на право арендатора до наступления указанной даты начать осуществление иного социально значимого вида деятельности или приоритетного вида деятельности, или отказа от договора аренды.</w:t>
      </w:r>
    </w:p>
    <w:p w:rsidR="001015ED" w:rsidRPr="001015ED" w:rsidRDefault="001015ED" w:rsidP="001015ED">
      <w:pPr>
        <w:shd w:val="clear" w:color="auto" w:fill="FFFFFF"/>
        <w:spacing w:after="0" w:line="315" w:lineRule="atLeast"/>
        <w:ind w:firstLine="708"/>
        <w:jc w:val="both"/>
        <w:textAlignment w:val="baseline"/>
        <w:rPr>
          <w:rFonts w:ascii="Times New Roman" w:eastAsia="Times New Roman" w:hAnsi="Times New Roman" w:cs="Times New Roman"/>
          <w:spacing w:val="2"/>
          <w:sz w:val="24"/>
          <w:szCs w:val="24"/>
          <w:lang w:eastAsia="ru-RU"/>
        </w:rPr>
      </w:pPr>
      <w:r w:rsidRPr="001015ED">
        <w:rPr>
          <w:rFonts w:ascii="Times New Roman" w:eastAsia="Times New Roman" w:hAnsi="Times New Roman" w:cs="Times New Roman"/>
          <w:spacing w:val="2"/>
          <w:sz w:val="24"/>
          <w:szCs w:val="24"/>
          <w:lang w:eastAsia="ru-RU"/>
        </w:rPr>
        <w:t>5.17.Запрещается продажа имущества, включенного в Перечень, за исключением возмездного отчуждения такого имущества в собственность субъектов МСП в соответствии с </w:t>
      </w:r>
      <w:hyperlink r:id="rId8" w:history="1">
        <w:r w:rsidRPr="001015ED">
          <w:rPr>
            <w:rFonts w:ascii="Times New Roman" w:eastAsia="Times New Roman" w:hAnsi="Times New Roman" w:cs="Times New Roman"/>
            <w:spacing w:val="2"/>
            <w:sz w:val="24"/>
            <w:szCs w:val="24"/>
            <w:u w:val="single"/>
            <w:lang w:eastAsia="ru-RU"/>
          </w:rPr>
          <w:t>Федеральным законом от 22 июля 2008 года N 159-ФЗ</w:t>
        </w:r>
      </w:hyperlink>
      <w:r w:rsidRPr="001015ED">
        <w:rPr>
          <w:rFonts w:ascii="Times New Roman" w:eastAsia="Times New Roman" w:hAnsi="Times New Roman" w:cs="Times New Roman"/>
          <w:spacing w:val="2"/>
          <w:sz w:val="24"/>
          <w:szCs w:val="24"/>
          <w:lang w:eastAsia="ru-RU"/>
        </w:rPr>
        <w:t> «Об особенностях отчуждения недвижимого имущества, находящегося в государственной или в муниципальной собственности и арендуемого субъектами МСП, и о внесении изменений в отдельные законодательные акты Российской Федерации» и в случаях, указанных вподпунктах 6, 8 и 9 пункта 2статьи 39.3ЗК РФ.</w:t>
      </w:r>
    </w:p>
    <w:p w:rsidR="001015ED" w:rsidRPr="001015ED" w:rsidRDefault="001015ED" w:rsidP="001015ED">
      <w:pPr>
        <w:shd w:val="clear" w:color="auto" w:fill="FFFFFF"/>
        <w:spacing w:after="0" w:line="315" w:lineRule="atLeast"/>
        <w:ind w:firstLine="708"/>
        <w:jc w:val="both"/>
        <w:textAlignment w:val="baseline"/>
        <w:rPr>
          <w:rFonts w:ascii="Times New Roman" w:eastAsia="Times New Roman" w:hAnsi="Times New Roman" w:cs="Times New Roman"/>
          <w:spacing w:val="2"/>
          <w:sz w:val="24"/>
          <w:szCs w:val="24"/>
          <w:u w:val="single"/>
          <w:lang w:eastAsia="ru-RU"/>
        </w:rPr>
      </w:pPr>
      <w:r w:rsidRPr="001015ED">
        <w:rPr>
          <w:rFonts w:ascii="Times New Roman" w:eastAsia="Times New Roman" w:hAnsi="Times New Roman" w:cs="Times New Roman"/>
          <w:spacing w:val="2"/>
          <w:sz w:val="24"/>
          <w:szCs w:val="24"/>
          <w:lang w:eastAsia="ru-RU"/>
        </w:rPr>
        <w:t>В отношении указанного имущества запрещаются также сдача его в безвозмездное пользование (ссуду), переуступка прав пользования им,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 передача третьим лицам прав и обязанностей по договорам аренды такого имущества (перенаем), передача в субаренду, за исключением предоставления такого имущества в субаренду субъектам МСП организациями, образующими инфраструктуру поддержки МСП, и в случае, если в субаренду предоставляется имущество, предусмотренное пунктом 14 части 1 </w:t>
      </w:r>
      <w:hyperlink r:id="rId9" w:history="1">
        <w:r w:rsidRPr="001015ED">
          <w:rPr>
            <w:rFonts w:ascii="Times New Roman" w:eastAsia="Times New Roman" w:hAnsi="Times New Roman" w:cs="Times New Roman"/>
            <w:spacing w:val="2"/>
            <w:sz w:val="24"/>
            <w:szCs w:val="24"/>
            <w:u w:val="single"/>
            <w:lang w:eastAsia="ru-RU"/>
          </w:rPr>
          <w:t>статьи 17.1 Федерального закона от 26 июля 2006 года N 135-ФЗ «О защите конкуренции».</w:t>
        </w:r>
      </w:hyperlink>
    </w:p>
    <w:p w:rsidR="001015ED" w:rsidRPr="001015ED" w:rsidRDefault="001015ED" w:rsidP="00AF7592">
      <w:pPr>
        <w:shd w:val="clear" w:color="auto" w:fill="FFFFFF"/>
        <w:spacing w:after="0" w:line="315" w:lineRule="atLeast"/>
        <w:ind w:firstLine="708"/>
        <w:jc w:val="center"/>
        <w:textAlignment w:val="baseline"/>
        <w:rPr>
          <w:rFonts w:ascii="Times New Roman" w:hAnsi="Times New Roman" w:cs="Times New Roman"/>
          <w:sz w:val="24"/>
          <w:szCs w:val="24"/>
        </w:rPr>
      </w:pPr>
      <w:r w:rsidRPr="001015ED">
        <w:rPr>
          <w:rFonts w:ascii="Times New Roman" w:eastAsia="Times New Roman" w:hAnsi="Times New Roman" w:cs="Times New Roman"/>
          <w:spacing w:val="2"/>
          <w:sz w:val="24"/>
          <w:szCs w:val="24"/>
          <w:lang w:eastAsia="ru-RU"/>
        </w:rPr>
        <w:lastRenderedPageBreak/>
        <w:br/>
      </w:r>
    </w:p>
    <w:p w:rsidR="001015ED" w:rsidRPr="001015ED" w:rsidRDefault="001015ED" w:rsidP="001015ED">
      <w:pPr>
        <w:spacing w:after="0" w:line="240" w:lineRule="auto"/>
        <w:ind w:firstLine="708"/>
        <w:jc w:val="both"/>
        <w:rPr>
          <w:rFonts w:ascii="Times New Roman" w:hAnsi="Times New Roman" w:cs="Times New Roman"/>
          <w:sz w:val="24"/>
          <w:szCs w:val="24"/>
        </w:rPr>
      </w:pPr>
    </w:p>
    <w:p w:rsidR="001015ED" w:rsidRPr="001015ED" w:rsidRDefault="001015ED" w:rsidP="001015ED">
      <w:pPr>
        <w:spacing w:after="0" w:line="240" w:lineRule="auto"/>
        <w:ind w:firstLine="708"/>
        <w:jc w:val="both"/>
        <w:rPr>
          <w:rFonts w:ascii="Times New Roman" w:hAnsi="Times New Roman" w:cs="Times New Roman"/>
          <w:sz w:val="24"/>
          <w:szCs w:val="24"/>
        </w:rPr>
      </w:pPr>
    </w:p>
    <w:p w:rsidR="001015ED" w:rsidRPr="001015ED" w:rsidRDefault="001015ED" w:rsidP="001015ED">
      <w:pPr>
        <w:spacing w:after="0" w:line="240" w:lineRule="auto"/>
        <w:ind w:firstLine="708"/>
        <w:jc w:val="both"/>
        <w:rPr>
          <w:rFonts w:ascii="Times New Roman" w:hAnsi="Times New Roman" w:cs="Times New Roman"/>
          <w:sz w:val="24"/>
          <w:szCs w:val="24"/>
        </w:rPr>
      </w:pPr>
    </w:p>
    <w:p w:rsidR="001015ED" w:rsidRPr="001015ED" w:rsidRDefault="001015ED" w:rsidP="001015ED">
      <w:pPr>
        <w:spacing w:after="0" w:line="240" w:lineRule="auto"/>
        <w:ind w:firstLine="708"/>
        <w:jc w:val="both"/>
        <w:rPr>
          <w:rFonts w:ascii="Times New Roman" w:hAnsi="Times New Roman" w:cs="Times New Roman"/>
          <w:sz w:val="24"/>
          <w:szCs w:val="24"/>
        </w:rPr>
      </w:pPr>
    </w:p>
    <w:p w:rsidR="001015ED" w:rsidRPr="001015ED" w:rsidRDefault="001015ED" w:rsidP="001015ED">
      <w:pPr>
        <w:spacing w:after="0" w:line="240" w:lineRule="auto"/>
        <w:ind w:firstLine="708"/>
        <w:jc w:val="both"/>
        <w:rPr>
          <w:rFonts w:ascii="Times New Roman" w:hAnsi="Times New Roman" w:cs="Times New Roman"/>
          <w:sz w:val="24"/>
          <w:szCs w:val="24"/>
        </w:rPr>
      </w:pPr>
    </w:p>
    <w:tbl>
      <w:tblPr>
        <w:tblW w:w="9747" w:type="dxa"/>
        <w:tblLook w:val="01E0"/>
      </w:tblPr>
      <w:tblGrid>
        <w:gridCol w:w="5353"/>
        <w:gridCol w:w="4394"/>
      </w:tblGrid>
      <w:tr w:rsidR="001015ED" w:rsidRPr="001015ED" w:rsidTr="008E5030">
        <w:tc>
          <w:tcPr>
            <w:tcW w:w="5353"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p>
        </w:tc>
        <w:tc>
          <w:tcPr>
            <w:tcW w:w="4394" w:type="dxa"/>
            <w:shd w:val="clear" w:color="auto" w:fill="auto"/>
          </w:tcPr>
          <w:p w:rsidR="001015ED" w:rsidRPr="001015ED" w:rsidRDefault="001015ED" w:rsidP="001015ED">
            <w:pPr>
              <w:spacing w:after="0" w:line="240" w:lineRule="auto"/>
              <w:jc w:val="right"/>
              <w:rPr>
                <w:rFonts w:ascii="Times New Roman" w:eastAsia="Times New Roman" w:hAnsi="Times New Roman" w:cs="Times New Roman"/>
                <w:sz w:val="24"/>
                <w:szCs w:val="24"/>
                <w:lang w:eastAsia="ru-RU"/>
              </w:rPr>
            </w:pPr>
          </w:p>
          <w:p w:rsidR="001015ED" w:rsidRPr="001015ED" w:rsidRDefault="001015ED" w:rsidP="001015ED">
            <w:pPr>
              <w:spacing w:after="0" w:line="240" w:lineRule="auto"/>
              <w:jc w:val="right"/>
              <w:rPr>
                <w:rFonts w:ascii="Times New Roman" w:eastAsia="Times New Roman" w:hAnsi="Times New Roman" w:cs="Times New Roman"/>
                <w:sz w:val="24"/>
                <w:szCs w:val="24"/>
                <w:lang w:eastAsia="ru-RU"/>
              </w:rPr>
            </w:pPr>
          </w:p>
          <w:p w:rsidR="001015ED" w:rsidRPr="001015ED" w:rsidRDefault="001015ED" w:rsidP="001015ED">
            <w:pPr>
              <w:spacing w:after="0" w:line="240" w:lineRule="auto"/>
              <w:jc w:val="right"/>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Приложение 1</w:t>
            </w:r>
          </w:p>
          <w:p w:rsidR="001015ED" w:rsidRPr="001015ED" w:rsidRDefault="001015ED" w:rsidP="001015ED">
            <w:pPr>
              <w:widowControl w:val="0"/>
              <w:spacing w:after="0" w:line="240" w:lineRule="auto"/>
              <w:rPr>
                <w:rFonts w:ascii="Times New Roman" w:eastAsia="Times New Roman" w:hAnsi="Times New Roman" w:cs="Times New Roman"/>
                <w:sz w:val="24"/>
                <w:szCs w:val="24"/>
                <w:lang w:eastAsia="ru-RU"/>
              </w:rPr>
            </w:pPr>
          </w:p>
        </w:tc>
      </w:tr>
    </w:tbl>
    <w:p w:rsidR="001015ED" w:rsidRPr="001015ED" w:rsidRDefault="001015ED" w:rsidP="001015ED">
      <w:pPr>
        <w:spacing w:after="0" w:line="240" w:lineRule="auto"/>
        <w:jc w:val="center"/>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Заявление</w:t>
      </w:r>
    </w:p>
    <w:tbl>
      <w:tblPr>
        <w:tblW w:w="13858" w:type="dxa"/>
        <w:tblLook w:val="01E0"/>
      </w:tblPr>
      <w:tblGrid>
        <w:gridCol w:w="9464"/>
        <w:gridCol w:w="4394"/>
      </w:tblGrid>
      <w:tr w:rsidR="001015ED" w:rsidRPr="001015ED" w:rsidTr="008E5030">
        <w:tc>
          <w:tcPr>
            <w:tcW w:w="9464" w:type="dxa"/>
            <w:shd w:val="clear" w:color="auto" w:fill="auto"/>
          </w:tcPr>
          <w:p w:rsidR="001015ED" w:rsidRPr="001015ED" w:rsidRDefault="001015ED" w:rsidP="001015ED">
            <w:pPr>
              <w:spacing w:after="0" w:line="240" w:lineRule="auto"/>
              <w:jc w:val="center"/>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опредоставлению муниципальной преференции в виде передачи во временное владение и (или) пользование без проведения торгов, имущества Каргатского района Новосибирской области</w:t>
            </w:r>
          </w:p>
        </w:tc>
        <w:tc>
          <w:tcPr>
            <w:tcW w:w="4394" w:type="dxa"/>
            <w:shd w:val="clear" w:color="auto" w:fill="auto"/>
          </w:tcPr>
          <w:p w:rsidR="001015ED" w:rsidRPr="001015ED" w:rsidRDefault="001015ED" w:rsidP="001015ED">
            <w:pPr>
              <w:widowControl w:val="0"/>
              <w:spacing w:after="0" w:line="240" w:lineRule="auto"/>
              <w:rPr>
                <w:rFonts w:ascii="Times New Roman" w:eastAsia="Times New Roman" w:hAnsi="Times New Roman" w:cs="Times New Roman"/>
                <w:sz w:val="24"/>
                <w:szCs w:val="24"/>
                <w:lang w:eastAsia="ru-RU"/>
              </w:rPr>
            </w:pPr>
          </w:p>
        </w:tc>
      </w:tr>
    </w:tbl>
    <w:p w:rsidR="001015ED" w:rsidRPr="001015ED" w:rsidRDefault="001015ED" w:rsidP="001015ED">
      <w:pPr>
        <w:widowControl w:val="0"/>
        <w:spacing w:after="0" w:line="240" w:lineRule="auto"/>
        <w:jc w:val="both"/>
        <w:rPr>
          <w:rFonts w:ascii="Times New Roman" w:eastAsia="Times New Roman" w:hAnsi="Times New Roman" w:cs="Times New Roman"/>
          <w:sz w:val="24"/>
          <w:szCs w:val="24"/>
          <w:lang w:eastAsia="ru-RU"/>
        </w:rPr>
      </w:pPr>
    </w:p>
    <w:tbl>
      <w:tblPr>
        <w:tblW w:w="95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083"/>
        <w:gridCol w:w="5499"/>
      </w:tblGrid>
      <w:tr w:rsidR="001015ED" w:rsidRPr="001015ED" w:rsidTr="008E5030">
        <w:trPr>
          <w:jc w:val="center"/>
        </w:trPr>
        <w:tc>
          <w:tcPr>
            <w:tcW w:w="4083"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Организационно-правовая форма, наименование организации или фамилия, имя, отчество (при наличии последнего) физического лица (в том числе индивидуального предпринимателя)</w:t>
            </w:r>
          </w:p>
        </w:tc>
        <w:tc>
          <w:tcPr>
            <w:tcW w:w="5499"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p>
        </w:tc>
      </w:tr>
      <w:tr w:rsidR="001015ED" w:rsidRPr="001015ED" w:rsidTr="008E5030">
        <w:trPr>
          <w:jc w:val="center"/>
        </w:trPr>
        <w:tc>
          <w:tcPr>
            <w:tcW w:w="4083"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ОГРН юридического лица или ОГРНИП индивидуального предпринимателя</w:t>
            </w:r>
          </w:p>
        </w:tc>
        <w:tc>
          <w:tcPr>
            <w:tcW w:w="5499"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p>
        </w:tc>
      </w:tr>
      <w:tr w:rsidR="001015ED" w:rsidRPr="001015ED" w:rsidTr="008E5030">
        <w:trPr>
          <w:jc w:val="center"/>
        </w:trPr>
        <w:tc>
          <w:tcPr>
            <w:tcW w:w="4083"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 xml:space="preserve">ИНН  </w:t>
            </w:r>
          </w:p>
        </w:tc>
        <w:tc>
          <w:tcPr>
            <w:tcW w:w="5499"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p>
        </w:tc>
      </w:tr>
      <w:tr w:rsidR="001015ED" w:rsidRPr="001015ED" w:rsidTr="008E5030">
        <w:trPr>
          <w:jc w:val="center"/>
        </w:trPr>
        <w:tc>
          <w:tcPr>
            <w:tcW w:w="4083"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Код ОКВЭД, к которому  относится  деятельность заявителя в рамках реализации проекта</w:t>
            </w:r>
          </w:p>
        </w:tc>
        <w:tc>
          <w:tcPr>
            <w:tcW w:w="5499"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p>
        </w:tc>
      </w:tr>
      <w:tr w:rsidR="001015ED" w:rsidRPr="001015ED" w:rsidTr="008E5030">
        <w:trPr>
          <w:jc w:val="center"/>
        </w:trPr>
        <w:tc>
          <w:tcPr>
            <w:tcW w:w="4083" w:type="dxa"/>
            <w:shd w:val="clear" w:color="auto" w:fill="auto"/>
          </w:tcPr>
          <w:p w:rsidR="001015ED" w:rsidRPr="001015ED" w:rsidRDefault="001015ED" w:rsidP="001015ED">
            <w:pPr>
              <w:spacing w:after="0" w:line="240" w:lineRule="auto"/>
              <w:rPr>
                <w:rFonts w:ascii="Times New Roman" w:eastAsia="Times New Roman" w:hAnsi="Times New Roman" w:cs="Times New Roman"/>
                <w:spacing w:val="-4"/>
                <w:sz w:val="24"/>
                <w:szCs w:val="24"/>
                <w:lang w:eastAsia="ru-RU"/>
              </w:rPr>
            </w:pPr>
            <w:r w:rsidRPr="001015ED">
              <w:rPr>
                <w:rFonts w:ascii="Times New Roman" w:eastAsia="Times New Roman" w:hAnsi="Times New Roman" w:cs="Times New Roman"/>
                <w:sz w:val="24"/>
                <w:szCs w:val="24"/>
                <w:lang w:eastAsia="ru-RU"/>
              </w:rPr>
              <w:t>Юридический</w:t>
            </w:r>
            <w:r w:rsidRPr="001015ED">
              <w:rPr>
                <w:rFonts w:ascii="Times New Roman" w:eastAsia="Times New Roman" w:hAnsi="Times New Roman" w:cs="Times New Roman"/>
                <w:spacing w:val="-4"/>
                <w:sz w:val="24"/>
                <w:szCs w:val="24"/>
                <w:lang w:eastAsia="ru-RU"/>
              </w:rPr>
              <w:t xml:space="preserve"> адрес</w:t>
            </w:r>
            <w:r w:rsidRPr="001015ED">
              <w:rPr>
                <w:rFonts w:ascii="Times New Roman" w:eastAsia="Times New Roman" w:hAnsi="Times New Roman" w:cs="Times New Roman"/>
                <w:spacing w:val="-4"/>
                <w:sz w:val="24"/>
                <w:szCs w:val="24"/>
                <w:lang w:eastAsia="ru-RU"/>
              </w:rPr>
              <w:sym w:font="Symbol" w:char="F02A"/>
            </w:r>
          </w:p>
        </w:tc>
        <w:tc>
          <w:tcPr>
            <w:tcW w:w="5499"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p>
        </w:tc>
      </w:tr>
      <w:tr w:rsidR="001015ED" w:rsidRPr="001015ED" w:rsidTr="008E5030">
        <w:trPr>
          <w:jc w:val="center"/>
        </w:trPr>
        <w:tc>
          <w:tcPr>
            <w:tcW w:w="4083"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Ф</w:t>
            </w:r>
            <w:r w:rsidRPr="001015ED">
              <w:rPr>
                <w:rFonts w:ascii="Times New Roman" w:eastAsia="Times New Roman" w:hAnsi="Times New Roman" w:cs="Times New Roman"/>
                <w:spacing w:val="-4"/>
                <w:sz w:val="24"/>
                <w:szCs w:val="24"/>
                <w:lang w:eastAsia="ru-RU"/>
              </w:rPr>
              <w:t>актический адрес</w:t>
            </w:r>
            <w:r w:rsidRPr="001015ED">
              <w:rPr>
                <w:rFonts w:ascii="Times New Roman" w:eastAsia="Times New Roman" w:hAnsi="Times New Roman" w:cs="Times New Roman"/>
                <w:spacing w:val="-4"/>
                <w:sz w:val="24"/>
                <w:szCs w:val="24"/>
                <w:lang w:eastAsia="ru-RU"/>
              </w:rPr>
              <w:sym w:font="Symbol" w:char="F02A"/>
            </w:r>
          </w:p>
        </w:tc>
        <w:tc>
          <w:tcPr>
            <w:tcW w:w="5499"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p>
        </w:tc>
      </w:tr>
      <w:tr w:rsidR="001015ED" w:rsidRPr="001015ED" w:rsidTr="008E5030">
        <w:trPr>
          <w:jc w:val="center"/>
        </w:trPr>
        <w:tc>
          <w:tcPr>
            <w:tcW w:w="4083"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П</w:t>
            </w:r>
            <w:r w:rsidRPr="001015ED">
              <w:rPr>
                <w:rFonts w:ascii="Times New Roman" w:eastAsia="Times New Roman" w:hAnsi="Times New Roman" w:cs="Times New Roman"/>
                <w:spacing w:val="-4"/>
                <w:sz w:val="24"/>
                <w:szCs w:val="24"/>
                <w:lang w:eastAsia="ru-RU"/>
              </w:rPr>
              <w:t xml:space="preserve">очтовый адрес </w:t>
            </w:r>
          </w:p>
        </w:tc>
        <w:tc>
          <w:tcPr>
            <w:tcW w:w="5499"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p>
        </w:tc>
      </w:tr>
      <w:tr w:rsidR="001015ED" w:rsidRPr="001015ED" w:rsidTr="008E5030">
        <w:trPr>
          <w:jc w:val="center"/>
        </w:trPr>
        <w:tc>
          <w:tcPr>
            <w:tcW w:w="4083"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Номера контактных телефонов</w:t>
            </w:r>
          </w:p>
        </w:tc>
        <w:tc>
          <w:tcPr>
            <w:tcW w:w="5499"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p>
        </w:tc>
      </w:tr>
      <w:tr w:rsidR="001015ED" w:rsidRPr="001015ED" w:rsidTr="008E5030">
        <w:trPr>
          <w:jc w:val="center"/>
        </w:trPr>
        <w:tc>
          <w:tcPr>
            <w:tcW w:w="4083"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Адрес электронной почты (при наличии)</w:t>
            </w:r>
          </w:p>
        </w:tc>
        <w:tc>
          <w:tcPr>
            <w:tcW w:w="5499" w:type="dxa"/>
            <w:shd w:val="clear" w:color="auto" w:fill="auto"/>
          </w:tcPr>
          <w:p w:rsidR="001015ED" w:rsidRPr="001015ED" w:rsidRDefault="001015ED" w:rsidP="001015ED">
            <w:pPr>
              <w:spacing w:after="0" w:line="240" w:lineRule="auto"/>
              <w:rPr>
                <w:rFonts w:ascii="Times New Roman" w:eastAsia="Times New Roman" w:hAnsi="Times New Roman" w:cs="Times New Roman"/>
                <w:sz w:val="24"/>
                <w:szCs w:val="24"/>
                <w:lang w:eastAsia="ru-RU"/>
              </w:rPr>
            </w:pPr>
          </w:p>
        </w:tc>
      </w:tr>
    </w:tbl>
    <w:p w:rsidR="001015ED" w:rsidRPr="001015ED" w:rsidRDefault="001015ED" w:rsidP="001015ED">
      <w:pPr>
        <w:widowControl w:val="0"/>
        <w:spacing w:after="0" w:line="240" w:lineRule="auto"/>
        <w:jc w:val="both"/>
        <w:rPr>
          <w:rFonts w:ascii="Times New Roman" w:eastAsia="Times New Roman" w:hAnsi="Times New Roman" w:cs="Times New Roman"/>
          <w:sz w:val="24"/>
          <w:szCs w:val="24"/>
          <w:lang w:eastAsia="ru-RU"/>
        </w:rPr>
      </w:pPr>
    </w:p>
    <w:p w:rsidR="001015ED" w:rsidRPr="001015ED" w:rsidRDefault="001015ED" w:rsidP="001015ED">
      <w:pPr>
        <w:autoSpaceDE w:val="0"/>
        <w:autoSpaceDN w:val="0"/>
        <w:adjustRightInd w:val="0"/>
        <w:spacing w:after="0" w:line="240" w:lineRule="auto"/>
        <w:ind w:firstLine="708"/>
        <w:jc w:val="both"/>
        <w:outlineLvl w:val="1"/>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Прошу предоставить муниципальную услугу по предоставлению муниципальной преференции в виде передачи во временное владение и (или) пользование без проведения торгов, предусмотренных законодательством Российской Федерации о защите конкуренции, имущества Каргатского района Новосибирской области:_______________________________________</w:t>
      </w:r>
    </w:p>
    <w:p w:rsidR="001015ED" w:rsidRPr="001015ED" w:rsidRDefault="001015ED" w:rsidP="001015ED">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__________________________________________________________________</w:t>
      </w:r>
    </w:p>
    <w:p w:rsidR="001015ED" w:rsidRPr="001015ED" w:rsidRDefault="001015ED" w:rsidP="001015ED">
      <w:pPr>
        <w:autoSpaceDE w:val="0"/>
        <w:autoSpaceDN w:val="0"/>
        <w:adjustRightInd w:val="0"/>
        <w:spacing w:after="0" w:line="204" w:lineRule="auto"/>
        <w:jc w:val="center"/>
        <w:outlineLvl w:val="1"/>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 xml:space="preserve"> (для объектов движимого имущества – наименование имущества)</w:t>
      </w:r>
    </w:p>
    <w:p w:rsidR="001015ED" w:rsidRPr="001015ED" w:rsidRDefault="001015ED" w:rsidP="001015ED">
      <w:pPr>
        <w:autoSpaceDE w:val="0"/>
        <w:autoSpaceDN w:val="0"/>
        <w:adjustRightInd w:val="0"/>
        <w:spacing w:after="0" w:line="204" w:lineRule="auto"/>
        <w:jc w:val="both"/>
        <w:outlineLvl w:val="1"/>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__________________________________________________________________,</w:t>
      </w:r>
    </w:p>
    <w:p w:rsidR="001015ED" w:rsidRPr="001015ED" w:rsidRDefault="001015ED" w:rsidP="001015ED">
      <w:pPr>
        <w:widowControl w:val="0"/>
        <w:spacing w:after="0" w:line="204" w:lineRule="auto"/>
        <w:jc w:val="center"/>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(для объектов муниципального нежилого фонда – здание, сооружение, нежилое помещение)</w:t>
      </w:r>
    </w:p>
    <w:p w:rsidR="001015ED" w:rsidRPr="001015ED" w:rsidRDefault="001015ED" w:rsidP="001015ED">
      <w:pPr>
        <w:widowControl w:val="0"/>
        <w:spacing w:after="0" w:line="204" w:lineRule="auto"/>
        <w:jc w:val="center"/>
        <w:rPr>
          <w:rFonts w:ascii="Times New Roman" w:eastAsia="Times New Roman" w:hAnsi="Times New Roman" w:cs="Times New Roman"/>
          <w:sz w:val="24"/>
          <w:szCs w:val="24"/>
          <w:lang w:eastAsia="ru-RU"/>
        </w:rPr>
      </w:pPr>
    </w:p>
    <w:p w:rsidR="001015ED" w:rsidRPr="001015ED" w:rsidRDefault="001015ED" w:rsidP="001015ED">
      <w:pPr>
        <w:widowControl w:val="0"/>
        <w:spacing w:after="0" w:line="204" w:lineRule="auto"/>
        <w:jc w:val="both"/>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 xml:space="preserve">расположенного по адресу: </w:t>
      </w:r>
      <w:r w:rsidRPr="001015ED">
        <w:rPr>
          <w:rFonts w:ascii="Times New Roman" w:eastAsia="Times New Roman" w:hAnsi="Times New Roman" w:cs="Times New Roman"/>
          <w:sz w:val="24"/>
          <w:szCs w:val="24"/>
          <w:lang w:eastAsia="ru-RU"/>
        </w:rPr>
        <w:softHyphen/>
      </w:r>
      <w:r w:rsidRPr="001015ED">
        <w:rPr>
          <w:rFonts w:ascii="Times New Roman" w:eastAsia="Times New Roman" w:hAnsi="Times New Roman" w:cs="Times New Roman"/>
          <w:sz w:val="24"/>
          <w:szCs w:val="24"/>
          <w:lang w:eastAsia="ru-RU"/>
        </w:rPr>
        <w:softHyphen/>
      </w:r>
      <w:r w:rsidRPr="001015ED">
        <w:rPr>
          <w:rFonts w:ascii="Times New Roman" w:eastAsia="Times New Roman" w:hAnsi="Times New Roman" w:cs="Times New Roman"/>
          <w:sz w:val="24"/>
          <w:szCs w:val="24"/>
          <w:lang w:eastAsia="ru-RU"/>
        </w:rPr>
        <w:softHyphen/>
      </w:r>
      <w:r w:rsidRPr="001015ED">
        <w:rPr>
          <w:rFonts w:ascii="Times New Roman" w:eastAsia="Times New Roman" w:hAnsi="Times New Roman" w:cs="Times New Roman"/>
          <w:sz w:val="24"/>
          <w:szCs w:val="24"/>
          <w:lang w:eastAsia="ru-RU"/>
        </w:rPr>
        <w:softHyphen/>
      </w:r>
      <w:r w:rsidRPr="001015ED">
        <w:rPr>
          <w:rFonts w:ascii="Times New Roman" w:eastAsia="Times New Roman" w:hAnsi="Times New Roman" w:cs="Times New Roman"/>
          <w:sz w:val="24"/>
          <w:szCs w:val="24"/>
          <w:lang w:eastAsia="ru-RU"/>
        </w:rPr>
        <w:softHyphen/>
      </w:r>
      <w:r w:rsidRPr="001015ED">
        <w:rPr>
          <w:rFonts w:ascii="Times New Roman" w:eastAsia="Times New Roman" w:hAnsi="Times New Roman" w:cs="Times New Roman"/>
          <w:sz w:val="24"/>
          <w:szCs w:val="24"/>
          <w:lang w:eastAsia="ru-RU"/>
        </w:rPr>
        <w:softHyphen/>
      </w:r>
      <w:r w:rsidRPr="001015ED">
        <w:rPr>
          <w:rFonts w:ascii="Times New Roman" w:eastAsia="Times New Roman" w:hAnsi="Times New Roman" w:cs="Times New Roman"/>
          <w:sz w:val="24"/>
          <w:szCs w:val="24"/>
          <w:lang w:eastAsia="ru-RU"/>
        </w:rPr>
        <w:softHyphen/>
      </w:r>
      <w:r w:rsidRPr="001015ED">
        <w:rPr>
          <w:rFonts w:ascii="Times New Roman" w:eastAsia="Times New Roman" w:hAnsi="Times New Roman" w:cs="Times New Roman"/>
          <w:sz w:val="24"/>
          <w:szCs w:val="24"/>
          <w:lang w:eastAsia="ru-RU"/>
        </w:rPr>
        <w:softHyphen/>
      </w:r>
      <w:r w:rsidRPr="001015ED">
        <w:rPr>
          <w:rFonts w:ascii="Times New Roman" w:eastAsia="Times New Roman" w:hAnsi="Times New Roman" w:cs="Times New Roman"/>
          <w:sz w:val="24"/>
          <w:szCs w:val="24"/>
          <w:lang w:eastAsia="ru-RU"/>
        </w:rPr>
        <w:softHyphen/>
        <w:t>____________________________________________</w:t>
      </w:r>
    </w:p>
    <w:p w:rsidR="001015ED" w:rsidRPr="001015ED" w:rsidRDefault="001015ED" w:rsidP="001015ED">
      <w:pPr>
        <w:widowControl w:val="0"/>
        <w:spacing w:after="0" w:line="204" w:lineRule="auto"/>
        <w:jc w:val="both"/>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 xml:space="preserve">_________________________________________________, площадью __кв. м,                                    </w:t>
      </w:r>
    </w:p>
    <w:p w:rsidR="001015ED" w:rsidRPr="001015ED" w:rsidRDefault="001015ED" w:rsidP="001015ED">
      <w:pPr>
        <w:widowControl w:val="0"/>
        <w:spacing w:after="0" w:line="204" w:lineRule="auto"/>
        <w:jc w:val="both"/>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(населенный пункт, улица, номер дома, литера, номера помещений)</w:t>
      </w:r>
    </w:p>
    <w:p w:rsidR="001015ED" w:rsidRPr="001015ED" w:rsidRDefault="001015ED" w:rsidP="001015ED">
      <w:pPr>
        <w:widowControl w:val="0"/>
        <w:spacing w:after="0" w:line="204" w:lineRule="auto"/>
        <w:jc w:val="both"/>
        <w:rPr>
          <w:rFonts w:ascii="Times New Roman" w:eastAsia="Times New Roman" w:hAnsi="Times New Roman" w:cs="Times New Roman"/>
          <w:sz w:val="24"/>
          <w:szCs w:val="24"/>
          <w:lang w:eastAsia="ru-RU"/>
        </w:rPr>
      </w:pPr>
    </w:p>
    <w:p w:rsidR="001015ED" w:rsidRPr="001015ED" w:rsidRDefault="001015ED" w:rsidP="001015ED">
      <w:pPr>
        <w:widowControl w:val="0"/>
        <w:spacing w:after="100" w:line="240" w:lineRule="auto"/>
        <w:ind w:right="40"/>
        <w:jc w:val="both"/>
        <w:rPr>
          <w:rFonts w:ascii="Times New Roman" w:eastAsia="Times New Roman" w:hAnsi="Times New Roman" w:cs="Times New Roman"/>
          <w:bCs/>
          <w:sz w:val="24"/>
          <w:szCs w:val="24"/>
          <w:lang w:eastAsia="ru-RU"/>
        </w:rPr>
      </w:pPr>
      <w:r w:rsidRPr="001015ED">
        <w:rPr>
          <w:rFonts w:ascii="Times New Roman" w:eastAsia="Times New Roman" w:hAnsi="Times New Roman" w:cs="Times New Roman"/>
          <w:bCs/>
          <w:sz w:val="24"/>
          <w:szCs w:val="24"/>
          <w:lang w:eastAsia="ru-RU"/>
        </w:rPr>
        <w:t>для использования по целевому назначению _____________________________________________________________.</w:t>
      </w:r>
    </w:p>
    <w:p w:rsidR="001015ED" w:rsidRPr="001015ED" w:rsidRDefault="001015ED" w:rsidP="001015ED">
      <w:pPr>
        <w:widowControl w:val="0"/>
        <w:spacing w:after="0" w:line="240" w:lineRule="auto"/>
        <w:ind w:right="38" w:firstLine="708"/>
        <w:jc w:val="both"/>
        <w:rPr>
          <w:rFonts w:ascii="Times New Roman" w:eastAsia="Times New Roman" w:hAnsi="Times New Roman" w:cs="Times New Roman"/>
          <w:bCs/>
          <w:sz w:val="24"/>
          <w:szCs w:val="24"/>
          <w:lang w:eastAsia="ru-RU"/>
        </w:rPr>
      </w:pPr>
      <w:r w:rsidRPr="001015ED">
        <w:rPr>
          <w:rFonts w:ascii="Times New Roman" w:eastAsia="Times New Roman" w:hAnsi="Times New Roman" w:cs="Times New Roman"/>
          <w:bCs/>
          <w:sz w:val="24"/>
          <w:szCs w:val="24"/>
          <w:lang w:eastAsia="ru-RU"/>
        </w:rPr>
        <w:t>Цели предоставления муниципальной преференции (указываются в соответствии со статьей 19 Федерального закона от 26.07.2006 № 135-ФЗ</w:t>
      </w:r>
      <w:r w:rsidRPr="001015ED">
        <w:rPr>
          <w:rFonts w:ascii="Times New Roman" w:eastAsia="Times New Roman" w:hAnsi="Times New Roman" w:cs="Times New Roman"/>
          <w:bCs/>
          <w:sz w:val="24"/>
          <w:szCs w:val="24"/>
          <w:lang w:eastAsia="ru-RU"/>
        </w:rPr>
        <w:br/>
        <w:t xml:space="preserve">«О защите конкуренции»): </w:t>
      </w:r>
    </w:p>
    <w:p w:rsidR="001015ED" w:rsidRPr="001015ED" w:rsidRDefault="001015ED" w:rsidP="001015ED">
      <w:pPr>
        <w:widowControl w:val="0"/>
        <w:spacing w:after="0" w:line="240" w:lineRule="auto"/>
        <w:ind w:right="38"/>
        <w:jc w:val="both"/>
        <w:rPr>
          <w:rFonts w:ascii="Times New Roman" w:eastAsia="Times New Roman" w:hAnsi="Times New Roman" w:cs="Times New Roman"/>
          <w:bCs/>
          <w:sz w:val="24"/>
          <w:szCs w:val="24"/>
          <w:lang w:eastAsia="ru-RU"/>
        </w:rPr>
      </w:pPr>
      <w:r w:rsidRPr="001015ED">
        <w:rPr>
          <w:rFonts w:ascii="Times New Roman" w:eastAsia="Times New Roman" w:hAnsi="Times New Roman" w:cs="Times New Roman"/>
          <w:bCs/>
          <w:sz w:val="24"/>
          <w:szCs w:val="24"/>
          <w:lang w:eastAsia="ru-RU"/>
        </w:rPr>
        <w:t>__________________________________________________________________________________________________________________________________________________________</w:t>
      </w:r>
      <w:r w:rsidRPr="001015ED">
        <w:rPr>
          <w:rFonts w:ascii="Times New Roman" w:eastAsia="Times New Roman" w:hAnsi="Times New Roman" w:cs="Times New Roman"/>
          <w:bCs/>
          <w:sz w:val="24"/>
          <w:szCs w:val="24"/>
          <w:lang w:eastAsia="ru-RU"/>
        </w:rPr>
        <w:lastRenderedPageBreak/>
        <w:t>______________________________.</w:t>
      </w:r>
    </w:p>
    <w:p w:rsidR="001015ED" w:rsidRPr="001015ED" w:rsidRDefault="001015ED" w:rsidP="001015ED">
      <w:pPr>
        <w:widowControl w:val="0"/>
        <w:spacing w:after="0" w:line="240" w:lineRule="auto"/>
        <w:jc w:val="both"/>
        <w:rPr>
          <w:rFonts w:ascii="Times New Roman" w:eastAsia="Times New Roman" w:hAnsi="Times New Roman" w:cs="Times New Roman"/>
          <w:bCs/>
          <w:sz w:val="24"/>
          <w:szCs w:val="24"/>
          <w:lang w:eastAsia="ru-RU"/>
        </w:rPr>
      </w:pPr>
    </w:p>
    <w:p w:rsidR="001015ED" w:rsidRPr="001015ED" w:rsidRDefault="001015ED" w:rsidP="001015ED">
      <w:pPr>
        <w:widowControl w:val="0"/>
        <w:spacing w:after="0" w:line="204" w:lineRule="auto"/>
        <w:ind w:firstLine="708"/>
        <w:jc w:val="both"/>
        <w:rPr>
          <w:rFonts w:ascii="Times New Roman" w:eastAsia="Times New Roman" w:hAnsi="Times New Roman" w:cs="Times New Roman"/>
          <w:bCs/>
          <w:sz w:val="24"/>
          <w:szCs w:val="24"/>
          <w:lang w:eastAsia="ru-RU"/>
        </w:rPr>
      </w:pPr>
      <w:r w:rsidRPr="001015ED">
        <w:rPr>
          <w:rFonts w:ascii="Times New Roman" w:eastAsia="Times New Roman" w:hAnsi="Times New Roman" w:cs="Times New Roman"/>
          <w:bCs/>
          <w:sz w:val="24"/>
          <w:szCs w:val="24"/>
          <w:lang w:eastAsia="ru-RU"/>
        </w:rPr>
        <w:t>Срок предоставления муниципальной преференции: _________________</w:t>
      </w:r>
    </w:p>
    <w:p w:rsidR="001015ED" w:rsidRPr="001015ED" w:rsidRDefault="001015ED" w:rsidP="001015ED">
      <w:pPr>
        <w:widowControl w:val="0"/>
        <w:spacing w:after="0" w:line="240" w:lineRule="auto"/>
        <w:ind w:firstLine="709"/>
        <w:jc w:val="both"/>
        <w:rPr>
          <w:rFonts w:ascii="Times New Roman" w:eastAsia="Times New Roman" w:hAnsi="Times New Roman" w:cs="Times New Roman"/>
          <w:bCs/>
          <w:sz w:val="24"/>
          <w:szCs w:val="24"/>
          <w:lang w:eastAsia="ru-RU"/>
        </w:rPr>
      </w:pPr>
      <w:r w:rsidRPr="001015ED">
        <w:rPr>
          <w:rFonts w:ascii="Times New Roman" w:eastAsia="Times New Roman" w:hAnsi="Times New Roman" w:cs="Times New Roman"/>
          <w:bCs/>
          <w:sz w:val="24"/>
          <w:szCs w:val="24"/>
          <w:lang w:eastAsia="ru-RU"/>
        </w:rPr>
        <w:t>Вид деятельности, для осуществления которого запрашивается имущество:________________________________________________________</w:t>
      </w:r>
    </w:p>
    <w:p w:rsidR="001015ED" w:rsidRPr="001015ED" w:rsidRDefault="001015ED" w:rsidP="001015ED">
      <w:pPr>
        <w:widowControl w:val="0"/>
        <w:spacing w:after="0" w:line="204" w:lineRule="auto"/>
        <w:jc w:val="both"/>
        <w:rPr>
          <w:rFonts w:ascii="Times New Roman" w:eastAsia="Times New Roman" w:hAnsi="Times New Roman" w:cs="Times New Roman"/>
          <w:bCs/>
          <w:sz w:val="24"/>
          <w:szCs w:val="24"/>
          <w:lang w:eastAsia="ru-RU"/>
        </w:rPr>
      </w:pPr>
      <w:r w:rsidRPr="001015ED">
        <w:rPr>
          <w:rFonts w:ascii="Times New Roman" w:eastAsia="Times New Roman" w:hAnsi="Times New Roman" w:cs="Times New Roman"/>
          <w:bCs/>
          <w:sz w:val="24"/>
          <w:szCs w:val="24"/>
          <w:lang w:eastAsia="ru-RU"/>
        </w:rPr>
        <w:t xml:space="preserve">                                                   _________________________________________________________________</w:t>
      </w:r>
    </w:p>
    <w:p w:rsidR="001015ED" w:rsidRPr="001015ED" w:rsidRDefault="001015ED" w:rsidP="001015ED">
      <w:pPr>
        <w:widowControl w:val="0"/>
        <w:spacing w:after="0" w:line="240" w:lineRule="auto"/>
        <w:ind w:firstLine="709"/>
        <w:jc w:val="both"/>
        <w:rPr>
          <w:rFonts w:ascii="Times New Roman" w:eastAsia="Times New Roman" w:hAnsi="Times New Roman" w:cs="Times New Roman"/>
          <w:bCs/>
          <w:sz w:val="24"/>
          <w:szCs w:val="24"/>
          <w:lang w:eastAsia="ru-RU"/>
        </w:rPr>
      </w:pPr>
      <w:r w:rsidRPr="001015ED">
        <w:rPr>
          <w:rFonts w:ascii="Times New Roman" w:eastAsia="Times New Roman" w:hAnsi="Times New Roman" w:cs="Times New Roman"/>
          <w:bCs/>
          <w:sz w:val="24"/>
          <w:szCs w:val="24"/>
          <w:lang w:eastAsia="ru-RU"/>
        </w:rPr>
        <w:t xml:space="preserve">Подтверждаю, что </w:t>
      </w:r>
    </w:p>
    <w:p w:rsidR="001015ED" w:rsidRPr="001015ED" w:rsidRDefault="001015ED" w:rsidP="001015ED">
      <w:pPr>
        <w:widowControl w:val="0"/>
        <w:spacing w:after="0" w:line="240" w:lineRule="auto"/>
        <w:jc w:val="both"/>
        <w:rPr>
          <w:rFonts w:ascii="Times New Roman" w:eastAsia="Times New Roman" w:hAnsi="Times New Roman" w:cs="Times New Roman"/>
          <w:bCs/>
          <w:sz w:val="24"/>
          <w:szCs w:val="24"/>
          <w:lang w:eastAsia="ru-RU"/>
        </w:rPr>
      </w:pPr>
      <w:r w:rsidRPr="001015ED">
        <w:rPr>
          <w:rFonts w:ascii="Times New Roman" w:eastAsia="Times New Roman" w:hAnsi="Times New Roman" w:cs="Times New Roman"/>
          <w:bCs/>
          <w:sz w:val="24"/>
          <w:szCs w:val="24"/>
          <w:lang w:eastAsia="ru-RU"/>
        </w:rPr>
        <w:t>__________________________________________________________________</w:t>
      </w:r>
    </w:p>
    <w:p w:rsidR="001015ED" w:rsidRPr="001015ED" w:rsidRDefault="001015ED" w:rsidP="001015ED">
      <w:pPr>
        <w:widowControl w:val="0"/>
        <w:spacing w:after="0" w:line="240" w:lineRule="auto"/>
        <w:ind w:firstLine="709"/>
        <w:jc w:val="both"/>
        <w:rPr>
          <w:rFonts w:ascii="Times New Roman" w:eastAsia="Times New Roman" w:hAnsi="Times New Roman" w:cs="Times New Roman"/>
          <w:bCs/>
          <w:sz w:val="24"/>
          <w:szCs w:val="24"/>
          <w:lang w:eastAsia="ru-RU"/>
        </w:rPr>
      </w:pPr>
      <w:r w:rsidRPr="001015ED">
        <w:rPr>
          <w:rFonts w:ascii="Times New Roman" w:eastAsia="Times New Roman" w:hAnsi="Times New Roman" w:cs="Times New Roman"/>
          <w:bCs/>
          <w:sz w:val="24"/>
          <w:szCs w:val="24"/>
          <w:lang w:eastAsia="ru-RU"/>
        </w:rPr>
        <w:t xml:space="preserve">                                       (наименование или инициалы и фамилия заявителя)</w:t>
      </w:r>
    </w:p>
    <w:p w:rsidR="001015ED" w:rsidRPr="001015ED" w:rsidRDefault="001015ED" w:rsidP="001015ED">
      <w:pPr>
        <w:widowControl w:val="0"/>
        <w:spacing w:before="100" w:after="0" w:line="240" w:lineRule="auto"/>
        <w:jc w:val="both"/>
        <w:rPr>
          <w:rFonts w:ascii="Times New Roman" w:eastAsia="Times New Roman" w:hAnsi="Times New Roman" w:cs="Times New Roman"/>
          <w:bCs/>
          <w:sz w:val="24"/>
          <w:szCs w:val="24"/>
          <w:lang w:eastAsia="ru-RU"/>
        </w:rPr>
      </w:pPr>
      <w:r w:rsidRPr="001015ED">
        <w:rPr>
          <w:rFonts w:ascii="Times New Roman" w:eastAsia="Times New Roman" w:hAnsi="Times New Roman" w:cs="Times New Roman"/>
          <w:bCs/>
          <w:sz w:val="24"/>
          <w:szCs w:val="24"/>
          <w:lang w:eastAsia="ru-RU"/>
        </w:rPr>
        <w:t xml:space="preserve">не имеет задолженности по налогам, сборам, пеням и штрафам за нарушения законодательства, а также соответствует условиям отнесения к категориям субъектов малого и среднего предпринимательства в соответствии со статьей 4 Федерального закона от 24.07.2007 № 209-ФЗ «О развитии малого и среднего предпринимательства в Российской Федерации». </w:t>
      </w:r>
    </w:p>
    <w:p w:rsidR="001015ED" w:rsidRPr="001015ED" w:rsidRDefault="001015ED" w:rsidP="001015ED">
      <w:pPr>
        <w:widowControl w:val="0"/>
        <w:spacing w:after="0" w:line="204" w:lineRule="auto"/>
        <w:jc w:val="both"/>
        <w:rPr>
          <w:rFonts w:ascii="Times New Roman" w:eastAsia="Times New Roman" w:hAnsi="Times New Roman" w:cs="Times New Roman"/>
          <w:bCs/>
          <w:sz w:val="24"/>
          <w:szCs w:val="24"/>
          <w:lang w:eastAsia="ru-RU"/>
        </w:rPr>
      </w:pPr>
    </w:p>
    <w:p w:rsidR="001015ED" w:rsidRPr="001015ED" w:rsidRDefault="001015ED" w:rsidP="001015ED">
      <w:pPr>
        <w:widowControl w:val="0"/>
        <w:spacing w:after="0" w:line="204" w:lineRule="auto"/>
        <w:jc w:val="both"/>
        <w:rPr>
          <w:rFonts w:ascii="Times New Roman" w:eastAsia="Times New Roman" w:hAnsi="Times New Roman" w:cs="Times New Roman"/>
          <w:bCs/>
          <w:sz w:val="24"/>
          <w:szCs w:val="24"/>
          <w:lang w:eastAsia="ru-RU"/>
        </w:rPr>
      </w:pPr>
    </w:p>
    <w:tbl>
      <w:tblPr>
        <w:tblW w:w="9657" w:type="dxa"/>
        <w:tblLayout w:type="fixed"/>
        <w:tblCellMar>
          <w:left w:w="57" w:type="dxa"/>
          <w:right w:w="57" w:type="dxa"/>
        </w:tblCellMar>
        <w:tblLook w:val="04A0"/>
      </w:tblPr>
      <w:tblGrid>
        <w:gridCol w:w="1857"/>
        <w:gridCol w:w="426"/>
        <w:gridCol w:w="4134"/>
        <w:gridCol w:w="426"/>
        <w:gridCol w:w="658"/>
        <w:gridCol w:w="425"/>
        <w:gridCol w:w="425"/>
        <w:gridCol w:w="709"/>
        <w:gridCol w:w="597"/>
      </w:tblGrid>
      <w:tr w:rsidR="001015ED" w:rsidRPr="001015ED" w:rsidTr="008E5030">
        <w:tc>
          <w:tcPr>
            <w:tcW w:w="1857"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Приложение:</w:t>
            </w:r>
          </w:p>
        </w:tc>
        <w:tc>
          <w:tcPr>
            <w:tcW w:w="426"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1.</w:t>
            </w:r>
          </w:p>
        </w:tc>
        <w:tc>
          <w:tcPr>
            <w:tcW w:w="4134" w:type="dxa"/>
            <w:tcBorders>
              <w:bottom w:val="single" w:sz="4" w:space="0" w:color="auto"/>
            </w:tcBorders>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426"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на</w:t>
            </w:r>
          </w:p>
        </w:tc>
        <w:tc>
          <w:tcPr>
            <w:tcW w:w="658" w:type="dxa"/>
            <w:tcBorders>
              <w:bottom w:val="single" w:sz="4" w:space="0" w:color="auto"/>
            </w:tcBorders>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425"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л.</w:t>
            </w:r>
          </w:p>
        </w:tc>
        <w:tc>
          <w:tcPr>
            <w:tcW w:w="425" w:type="dxa"/>
            <w:shd w:val="clear" w:color="auto" w:fill="auto"/>
          </w:tcPr>
          <w:p w:rsidR="001015ED" w:rsidRPr="001015ED" w:rsidRDefault="001015ED" w:rsidP="001015ED">
            <w:pPr>
              <w:widowControl w:val="0"/>
              <w:autoSpaceDE w:val="0"/>
              <w:autoSpaceDN w:val="0"/>
              <w:adjustRightInd w:val="0"/>
              <w:spacing w:after="0" w:line="204" w:lineRule="auto"/>
              <w:jc w:val="center"/>
              <w:outlineLvl w:val="0"/>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в</w:t>
            </w:r>
          </w:p>
        </w:tc>
        <w:tc>
          <w:tcPr>
            <w:tcW w:w="709" w:type="dxa"/>
            <w:tcBorders>
              <w:bottom w:val="single" w:sz="4" w:space="0" w:color="auto"/>
            </w:tcBorders>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597" w:type="dxa"/>
            <w:shd w:val="clear" w:color="auto" w:fill="auto"/>
          </w:tcPr>
          <w:p w:rsidR="001015ED" w:rsidRPr="001015ED" w:rsidRDefault="001015ED" w:rsidP="001015ED">
            <w:pPr>
              <w:widowControl w:val="0"/>
              <w:autoSpaceDE w:val="0"/>
              <w:autoSpaceDN w:val="0"/>
              <w:adjustRightInd w:val="0"/>
              <w:spacing w:after="0" w:line="204" w:lineRule="auto"/>
              <w:outlineLvl w:val="0"/>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экз.</w:t>
            </w:r>
          </w:p>
        </w:tc>
      </w:tr>
      <w:tr w:rsidR="001015ED" w:rsidRPr="001015ED" w:rsidTr="008E5030">
        <w:tc>
          <w:tcPr>
            <w:tcW w:w="1857"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426"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4134" w:type="dxa"/>
            <w:tcBorders>
              <w:top w:val="single" w:sz="4" w:space="0" w:color="auto"/>
            </w:tcBorders>
            <w:shd w:val="clear" w:color="auto" w:fill="auto"/>
          </w:tcPr>
          <w:p w:rsidR="001015ED" w:rsidRPr="001015ED" w:rsidRDefault="001015ED" w:rsidP="001015ED">
            <w:pPr>
              <w:widowControl w:val="0"/>
              <w:autoSpaceDE w:val="0"/>
              <w:autoSpaceDN w:val="0"/>
              <w:adjustRightInd w:val="0"/>
              <w:spacing w:after="0" w:line="204" w:lineRule="auto"/>
              <w:jc w:val="center"/>
              <w:outlineLvl w:val="0"/>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(наименование документа)</w:t>
            </w:r>
          </w:p>
        </w:tc>
        <w:tc>
          <w:tcPr>
            <w:tcW w:w="426"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658" w:type="dxa"/>
            <w:tcBorders>
              <w:top w:val="single" w:sz="4" w:space="0" w:color="auto"/>
            </w:tcBorders>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425"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425"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709" w:type="dxa"/>
            <w:tcBorders>
              <w:top w:val="single" w:sz="4" w:space="0" w:color="auto"/>
            </w:tcBorders>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597"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r>
      <w:tr w:rsidR="001015ED" w:rsidRPr="001015ED" w:rsidTr="008E5030">
        <w:tc>
          <w:tcPr>
            <w:tcW w:w="1857"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426"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2.</w:t>
            </w:r>
          </w:p>
        </w:tc>
        <w:tc>
          <w:tcPr>
            <w:tcW w:w="4134" w:type="dxa"/>
            <w:tcBorders>
              <w:bottom w:val="single" w:sz="4" w:space="0" w:color="auto"/>
            </w:tcBorders>
            <w:shd w:val="clear" w:color="auto" w:fill="auto"/>
          </w:tcPr>
          <w:p w:rsidR="001015ED" w:rsidRPr="001015ED" w:rsidRDefault="001015ED" w:rsidP="001015ED">
            <w:pPr>
              <w:widowControl w:val="0"/>
              <w:autoSpaceDE w:val="0"/>
              <w:autoSpaceDN w:val="0"/>
              <w:adjustRightInd w:val="0"/>
              <w:spacing w:after="0" w:line="204" w:lineRule="auto"/>
              <w:jc w:val="center"/>
              <w:outlineLvl w:val="0"/>
              <w:rPr>
                <w:rFonts w:ascii="Times New Roman" w:eastAsia="Times New Roman" w:hAnsi="Times New Roman" w:cs="Times New Roman"/>
                <w:sz w:val="24"/>
                <w:szCs w:val="24"/>
                <w:lang w:eastAsia="ru-RU"/>
              </w:rPr>
            </w:pPr>
          </w:p>
        </w:tc>
        <w:tc>
          <w:tcPr>
            <w:tcW w:w="426"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на</w:t>
            </w:r>
          </w:p>
        </w:tc>
        <w:tc>
          <w:tcPr>
            <w:tcW w:w="658" w:type="dxa"/>
            <w:tcBorders>
              <w:bottom w:val="single" w:sz="4" w:space="0" w:color="auto"/>
            </w:tcBorders>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425"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л.</w:t>
            </w:r>
          </w:p>
        </w:tc>
        <w:tc>
          <w:tcPr>
            <w:tcW w:w="425" w:type="dxa"/>
            <w:shd w:val="clear" w:color="auto" w:fill="auto"/>
          </w:tcPr>
          <w:p w:rsidR="001015ED" w:rsidRPr="001015ED" w:rsidRDefault="001015ED" w:rsidP="001015ED">
            <w:pPr>
              <w:widowControl w:val="0"/>
              <w:autoSpaceDE w:val="0"/>
              <w:autoSpaceDN w:val="0"/>
              <w:adjustRightInd w:val="0"/>
              <w:spacing w:after="0" w:line="204" w:lineRule="auto"/>
              <w:jc w:val="center"/>
              <w:outlineLvl w:val="0"/>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в</w:t>
            </w:r>
          </w:p>
        </w:tc>
        <w:tc>
          <w:tcPr>
            <w:tcW w:w="709" w:type="dxa"/>
            <w:tcBorders>
              <w:bottom w:val="single" w:sz="4" w:space="0" w:color="auto"/>
            </w:tcBorders>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597"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экз.</w:t>
            </w:r>
          </w:p>
        </w:tc>
      </w:tr>
      <w:tr w:rsidR="001015ED" w:rsidRPr="001015ED" w:rsidTr="008E5030">
        <w:tc>
          <w:tcPr>
            <w:tcW w:w="1857"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426"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4134" w:type="dxa"/>
            <w:tcBorders>
              <w:top w:val="single" w:sz="4" w:space="0" w:color="auto"/>
            </w:tcBorders>
            <w:shd w:val="clear" w:color="auto" w:fill="auto"/>
          </w:tcPr>
          <w:p w:rsidR="001015ED" w:rsidRPr="001015ED" w:rsidRDefault="001015ED" w:rsidP="001015ED">
            <w:pPr>
              <w:widowControl w:val="0"/>
              <w:autoSpaceDE w:val="0"/>
              <w:autoSpaceDN w:val="0"/>
              <w:adjustRightInd w:val="0"/>
              <w:spacing w:after="0" w:line="204" w:lineRule="auto"/>
              <w:jc w:val="center"/>
              <w:outlineLvl w:val="0"/>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(наименование документа)</w:t>
            </w:r>
          </w:p>
        </w:tc>
        <w:tc>
          <w:tcPr>
            <w:tcW w:w="426"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658" w:type="dxa"/>
            <w:tcBorders>
              <w:top w:val="single" w:sz="4" w:space="0" w:color="auto"/>
            </w:tcBorders>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425"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425"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709" w:type="dxa"/>
            <w:tcBorders>
              <w:top w:val="single" w:sz="4" w:space="0" w:color="auto"/>
            </w:tcBorders>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c>
          <w:tcPr>
            <w:tcW w:w="597" w:type="dxa"/>
            <w:shd w:val="clear" w:color="auto" w:fill="auto"/>
          </w:tcPr>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tc>
      </w:tr>
    </w:tbl>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p>
    <w:p w:rsidR="001015ED" w:rsidRPr="001015ED" w:rsidRDefault="001015ED" w:rsidP="001015ED">
      <w:pPr>
        <w:spacing w:after="0" w:line="240" w:lineRule="auto"/>
        <w:jc w:val="both"/>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Руководитель юридического лица</w:t>
      </w:r>
    </w:p>
    <w:p w:rsidR="001015ED" w:rsidRPr="001015ED" w:rsidRDefault="001015ED" w:rsidP="001015ED">
      <w:pPr>
        <w:spacing w:after="0" w:line="240" w:lineRule="auto"/>
        <w:jc w:val="both"/>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(индивидуальный предприниматель)</w:t>
      </w:r>
    </w:p>
    <w:p w:rsidR="001015ED" w:rsidRPr="001015ED" w:rsidRDefault="001015ED" w:rsidP="001015ED">
      <w:pPr>
        <w:spacing w:after="0" w:line="240" w:lineRule="auto"/>
        <w:jc w:val="both"/>
        <w:rPr>
          <w:rFonts w:ascii="Times New Roman" w:eastAsia="Times New Roman" w:hAnsi="Times New Roman" w:cs="Times New Roman"/>
          <w:sz w:val="24"/>
          <w:szCs w:val="24"/>
          <w:lang w:eastAsia="ru-RU"/>
        </w:rPr>
      </w:pPr>
    </w:p>
    <w:p w:rsidR="001015ED" w:rsidRPr="001015ED" w:rsidRDefault="001015ED" w:rsidP="001015ED">
      <w:pPr>
        <w:spacing w:after="0" w:line="240" w:lineRule="auto"/>
        <w:jc w:val="both"/>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__________________________________  (Ф.И.О.)</w:t>
      </w:r>
      <w:r w:rsidRPr="001015ED">
        <w:rPr>
          <w:rFonts w:ascii="Times New Roman" w:eastAsia="Times New Roman" w:hAnsi="Times New Roman" w:cs="Times New Roman"/>
          <w:sz w:val="24"/>
          <w:szCs w:val="24"/>
          <w:lang w:eastAsia="ru-RU"/>
        </w:rPr>
        <w:tab/>
      </w:r>
      <w:r w:rsidRPr="001015ED">
        <w:rPr>
          <w:rFonts w:ascii="Times New Roman" w:eastAsia="Times New Roman" w:hAnsi="Times New Roman" w:cs="Times New Roman"/>
          <w:sz w:val="24"/>
          <w:szCs w:val="24"/>
          <w:lang w:eastAsia="ru-RU"/>
        </w:rPr>
        <w:tab/>
        <w:t xml:space="preserve"> _____________       </w:t>
      </w:r>
    </w:p>
    <w:p w:rsidR="001015ED" w:rsidRPr="001015ED" w:rsidRDefault="001015ED" w:rsidP="001015ED">
      <w:pPr>
        <w:widowControl w:val="0"/>
        <w:autoSpaceDE w:val="0"/>
        <w:autoSpaceDN w:val="0"/>
        <w:adjustRightInd w:val="0"/>
        <w:spacing w:after="0" w:line="204" w:lineRule="auto"/>
        <w:jc w:val="both"/>
        <w:outlineLvl w:val="0"/>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 xml:space="preserve">                                                                                                                 (подпись)</w:t>
      </w:r>
      <w:r w:rsidRPr="001015ED">
        <w:rPr>
          <w:rFonts w:ascii="Times New Roman" w:eastAsia="Times New Roman" w:hAnsi="Times New Roman" w:cs="Times New Roman"/>
          <w:sz w:val="24"/>
          <w:szCs w:val="24"/>
          <w:lang w:eastAsia="ru-RU"/>
        </w:rPr>
        <w:tab/>
      </w:r>
    </w:p>
    <w:p w:rsidR="001015ED" w:rsidRPr="001015ED" w:rsidRDefault="001015ED" w:rsidP="001015ED">
      <w:pPr>
        <w:spacing w:after="0" w:line="204" w:lineRule="auto"/>
        <w:rPr>
          <w:rFonts w:ascii="Times New Roman" w:eastAsia="Times New Roman" w:hAnsi="Times New Roman" w:cs="Times New Roman"/>
          <w:sz w:val="24"/>
          <w:szCs w:val="24"/>
          <w:lang w:eastAsia="ru-RU"/>
        </w:rPr>
      </w:pPr>
    </w:p>
    <w:p w:rsidR="001015ED" w:rsidRPr="001015ED" w:rsidRDefault="001015ED" w:rsidP="001015ED">
      <w:pPr>
        <w:widowControl w:val="0"/>
        <w:spacing w:after="0" w:line="204" w:lineRule="auto"/>
        <w:rPr>
          <w:rFonts w:ascii="Times New Roman" w:eastAsia="Times New Roman" w:hAnsi="Times New Roman" w:cs="Times New Roman"/>
          <w:sz w:val="24"/>
          <w:szCs w:val="24"/>
          <w:lang w:eastAsia="ru-RU"/>
        </w:rPr>
      </w:pPr>
    </w:p>
    <w:tbl>
      <w:tblPr>
        <w:tblW w:w="9708" w:type="dxa"/>
        <w:tblLook w:val="01E0"/>
      </w:tblPr>
      <w:tblGrid>
        <w:gridCol w:w="3588"/>
        <w:gridCol w:w="360"/>
        <w:gridCol w:w="360"/>
        <w:gridCol w:w="1560"/>
        <w:gridCol w:w="960"/>
        <w:gridCol w:w="240"/>
        <w:gridCol w:w="2640"/>
      </w:tblGrid>
      <w:tr w:rsidR="001015ED" w:rsidRPr="001015ED" w:rsidTr="008E5030">
        <w:tc>
          <w:tcPr>
            <w:tcW w:w="3588" w:type="dxa"/>
            <w:shd w:val="clear" w:color="auto" w:fill="auto"/>
          </w:tcPr>
          <w:p w:rsidR="001015ED" w:rsidRPr="001015ED" w:rsidRDefault="001015ED" w:rsidP="001015ED">
            <w:pPr>
              <w:widowControl w:val="0"/>
              <w:spacing w:after="0" w:line="204" w:lineRule="auto"/>
              <w:rPr>
                <w:rFonts w:ascii="Times New Roman" w:eastAsia="Times New Roman" w:hAnsi="Times New Roman" w:cs="Times New Roman"/>
                <w:sz w:val="24"/>
                <w:szCs w:val="24"/>
                <w:lang w:eastAsia="ru-RU"/>
              </w:rPr>
            </w:pPr>
          </w:p>
        </w:tc>
        <w:tc>
          <w:tcPr>
            <w:tcW w:w="360" w:type="dxa"/>
            <w:shd w:val="clear" w:color="auto" w:fill="auto"/>
          </w:tcPr>
          <w:p w:rsidR="001015ED" w:rsidRPr="001015ED" w:rsidRDefault="001015ED" w:rsidP="001015ED">
            <w:pPr>
              <w:widowControl w:val="0"/>
              <w:spacing w:after="0" w:line="204" w:lineRule="auto"/>
              <w:jc w:val="center"/>
              <w:rPr>
                <w:rFonts w:ascii="Times New Roman" w:eastAsia="Times New Roman" w:hAnsi="Times New Roman" w:cs="Times New Roman"/>
                <w:sz w:val="24"/>
                <w:szCs w:val="24"/>
                <w:lang w:eastAsia="ru-RU"/>
              </w:rPr>
            </w:pPr>
          </w:p>
        </w:tc>
        <w:tc>
          <w:tcPr>
            <w:tcW w:w="360" w:type="dxa"/>
            <w:shd w:val="clear" w:color="auto" w:fill="auto"/>
          </w:tcPr>
          <w:p w:rsidR="001015ED" w:rsidRPr="001015ED" w:rsidRDefault="001015ED" w:rsidP="001015ED">
            <w:pPr>
              <w:widowControl w:val="0"/>
              <w:spacing w:after="0" w:line="204" w:lineRule="auto"/>
              <w:jc w:val="center"/>
              <w:rPr>
                <w:rFonts w:ascii="Times New Roman" w:eastAsia="Times New Roman" w:hAnsi="Times New Roman" w:cs="Times New Roman"/>
                <w:sz w:val="24"/>
                <w:szCs w:val="24"/>
                <w:lang w:eastAsia="ru-RU"/>
              </w:rPr>
            </w:pPr>
          </w:p>
        </w:tc>
        <w:tc>
          <w:tcPr>
            <w:tcW w:w="1560" w:type="dxa"/>
            <w:shd w:val="clear" w:color="auto" w:fill="auto"/>
          </w:tcPr>
          <w:p w:rsidR="001015ED" w:rsidRPr="001015ED" w:rsidRDefault="001015ED" w:rsidP="001015ED">
            <w:pPr>
              <w:widowControl w:val="0"/>
              <w:spacing w:after="0" w:line="204" w:lineRule="auto"/>
              <w:jc w:val="center"/>
              <w:rPr>
                <w:rFonts w:ascii="Times New Roman" w:eastAsia="Times New Roman" w:hAnsi="Times New Roman" w:cs="Times New Roman"/>
                <w:sz w:val="24"/>
                <w:szCs w:val="24"/>
                <w:lang w:eastAsia="ru-RU"/>
              </w:rPr>
            </w:pPr>
          </w:p>
        </w:tc>
        <w:tc>
          <w:tcPr>
            <w:tcW w:w="960" w:type="dxa"/>
            <w:shd w:val="clear" w:color="auto" w:fill="auto"/>
          </w:tcPr>
          <w:p w:rsidR="001015ED" w:rsidRPr="001015ED" w:rsidRDefault="001015ED" w:rsidP="001015ED">
            <w:pPr>
              <w:widowControl w:val="0"/>
              <w:spacing w:after="0" w:line="204" w:lineRule="auto"/>
              <w:jc w:val="center"/>
              <w:rPr>
                <w:rFonts w:ascii="Times New Roman" w:eastAsia="Times New Roman" w:hAnsi="Times New Roman" w:cs="Times New Roman"/>
                <w:sz w:val="24"/>
                <w:szCs w:val="24"/>
                <w:lang w:eastAsia="ru-RU"/>
              </w:rPr>
            </w:pPr>
          </w:p>
        </w:tc>
        <w:tc>
          <w:tcPr>
            <w:tcW w:w="240" w:type="dxa"/>
            <w:shd w:val="clear" w:color="auto" w:fill="auto"/>
          </w:tcPr>
          <w:p w:rsidR="001015ED" w:rsidRPr="001015ED" w:rsidRDefault="001015ED" w:rsidP="001015ED">
            <w:pPr>
              <w:widowControl w:val="0"/>
              <w:spacing w:after="0" w:line="204" w:lineRule="auto"/>
              <w:jc w:val="center"/>
              <w:rPr>
                <w:rFonts w:ascii="Times New Roman" w:eastAsia="Times New Roman" w:hAnsi="Times New Roman" w:cs="Times New Roman"/>
                <w:sz w:val="24"/>
                <w:szCs w:val="24"/>
                <w:lang w:eastAsia="ru-RU"/>
              </w:rPr>
            </w:pPr>
          </w:p>
        </w:tc>
        <w:tc>
          <w:tcPr>
            <w:tcW w:w="2640" w:type="dxa"/>
            <w:tcBorders>
              <w:top w:val="single" w:sz="4" w:space="0" w:color="auto"/>
            </w:tcBorders>
            <w:shd w:val="clear" w:color="auto" w:fill="auto"/>
          </w:tcPr>
          <w:p w:rsidR="001015ED" w:rsidRPr="001015ED" w:rsidRDefault="001015ED" w:rsidP="001015ED">
            <w:pPr>
              <w:widowControl w:val="0"/>
              <w:spacing w:after="0" w:line="204" w:lineRule="auto"/>
              <w:jc w:val="center"/>
              <w:rPr>
                <w:rFonts w:ascii="Times New Roman" w:eastAsia="Times New Roman" w:hAnsi="Times New Roman" w:cs="Times New Roman"/>
                <w:sz w:val="24"/>
                <w:szCs w:val="24"/>
                <w:lang w:eastAsia="ru-RU"/>
              </w:rPr>
            </w:pPr>
            <w:r w:rsidRPr="001015ED">
              <w:rPr>
                <w:rFonts w:ascii="Times New Roman" w:eastAsia="Times New Roman" w:hAnsi="Times New Roman" w:cs="Times New Roman"/>
                <w:sz w:val="24"/>
                <w:szCs w:val="24"/>
                <w:lang w:eastAsia="ru-RU"/>
              </w:rPr>
              <w:t>(дата)</w:t>
            </w:r>
          </w:p>
        </w:tc>
      </w:tr>
    </w:tbl>
    <w:p w:rsidR="001015ED" w:rsidRPr="001015ED" w:rsidRDefault="001015ED" w:rsidP="001015ED">
      <w:pPr>
        <w:widowControl w:val="0"/>
        <w:spacing w:after="0" w:line="204" w:lineRule="auto"/>
        <w:rPr>
          <w:rFonts w:ascii="Times New Roman" w:eastAsia="Times New Roman" w:hAnsi="Times New Roman" w:cs="Times New Roman"/>
          <w:sz w:val="24"/>
          <w:szCs w:val="24"/>
          <w:lang w:eastAsia="ru-RU"/>
        </w:rPr>
      </w:pPr>
    </w:p>
    <w:p w:rsidR="001015ED" w:rsidRPr="001015ED" w:rsidRDefault="001015ED" w:rsidP="001015ED">
      <w:pPr>
        <w:spacing w:after="0" w:line="240" w:lineRule="auto"/>
        <w:ind w:firstLine="708"/>
        <w:jc w:val="both"/>
        <w:rPr>
          <w:rFonts w:ascii="Times New Roman" w:hAnsi="Times New Roman" w:cs="Times New Roman"/>
          <w:sz w:val="24"/>
          <w:szCs w:val="24"/>
        </w:rPr>
      </w:pPr>
    </w:p>
    <w:p w:rsidR="00983E3B" w:rsidRPr="001015ED" w:rsidRDefault="00983E3B" w:rsidP="001015ED"/>
    <w:sectPr w:rsidR="00983E3B" w:rsidRPr="001015ED" w:rsidSect="00AF7592">
      <w:pgSz w:w="11906" w:h="16838"/>
      <w:pgMar w:top="426" w:right="850"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D41A3C"/>
    <w:rsid w:val="001015ED"/>
    <w:rsid w:val="00112529"/>
    <w:rsid w:val="0015417E"/>
    <w:rsid w:val="00214CE2"/>
    <w:rsid w:val="00542E2E"/>
    <w:rsid w:val="006B4D8D"/>
    <w:rsid w:val="0088503B"/>
    <w:rsid w:val="00983E3B"/>
    <w:rsid w:val="00A81DAB"/>
    <w:rsid w:val="00AF7592"/>
    <w:rsid w:val="00B61C5B"/>
    <w:rsid w:val="00BB337D"/>
    <w:rsid w:val="00D41A3C"/>
    <w:rsid w:val="00FA171A"/>
    <w:rsid w:val="00FB757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1A3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D41A3C"/>
    <w:rPr>
      <w:color w:val="0000FF"/>
      <w:u w:val="single"/>
    </w:rPr>
  </w:style>
  <w:style w:type="character" w:customStyle="1" w:styleId="a4">
    <w:name w:val="Основной текст_"/>
    <w:link w:val="5"/>
    <w:locked/>
    <w:rsid w:val="00D41A3C"/>
    <w:rPr>
      <w:sz w:val="23"/>
      <w:szCs w:val="23"/>
      <w:shd w:val="clear" w:color="auto" w:fill="FFFFFF"/>
    </w:rPr>
  </w:style>
  <w:style w:type="paragraph" w:customStyle="1" w:styleId="5">
    <w:name w:val="Основной текст5"/>
    <w:basedOn w:val="a"/>
    <w:link w:val="a4"/>
    <w:rsid w:val="00D41A3C"/>
    <w:pPr>
      <w:widowControl w:val="0"/>
      <w:shd w:val="clear" w:color="auto" w:fill="FFFFFF"/>
      <w:spacing w:after="0" w:line="240" w:lineRule="atLeast"/>
      <w:jc w:val="both"/>
    </w:pPr>
    <w:rPr>
      <w:sz w:val="23"/>
      <w:szCs w:val="2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1A3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D41A3C"/>
    <w:rPr>
      <w:color w:val="0000FF"/>
      <w:u w:val="single"/>
    </w:rPr>
  </w:style>
  <w:style w:type="character" w:customStyle="1" w:styleId="a4">
    <w:name w:val="Основной текст_"/>
    <w:link w:val="5"/>
    <w:locked/>
    <w:rsid w:val="00D41A3C"/>
    <w:rPr>
      <w:sz w:val="23"/>
      <w:szCs w:val="23"/>
      <w:shd w:val="clear" w:color="auto" w:fill="FFFFFF"/>
    </w:rPr>
  </w:style>
  <w:style w:type="paragraph" w:customStyle="1" w:styleId="5">
    <w:name w:val="Основной текст5"/>
    <w:basedOn w:val="a"/>
    <w:link w:val="a4"/>
    <w:rsid w:val="00D41A3C"/>
    <w:pPr>
      <w:widowControl w:val="0"/>
      <w:shd w:val="clear" w:color="auto" w:fill="FFFFFF"/>
      <w:spacing w:after="0" w:line="240" w:lineRule="atLeast"/>
      <w:jc w:val="both"/>
    </w:pPr>
    <w:rPr>
      <w:sz w:val="23"/>
      <w:szCs w:val="23"/>
    </w:rPr>
  </w:style>
</w:styles>
</file>

<file path=word/webSettings.xml><?xml version="1.0" encoding="utf-8"?>
<w:webSettings xmlns:r="http://schemas.openxmlformats.org/officeDocument/2006/relationships" xmlns:w="http://schemas.openxmlformats.org/wordprocessingml/2006/main">
  <w:divs>
    <w:div w:id="739059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2111239" TargetMode="External"/><Relationship Id="rId3" Type="http://schemas.openxmlformats.org/officeDocument/2006/relationships/webSettings" Target="webSettings.xml"/><Relationship Id="rId7" Type="http://schemas.openxmlformats.org/officeDocument/2006/relationships/hyperlink" Target="http://docs.cntd.ru/document/902053196" TargetMode="External"/><Relationship Id="rId12" Type="http://schemas.microsoft.com/office/2007/relationships/stylesWithEffects" Target="stylesWithEffect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docs.cntd.ru/document/420346060" TargetMode="External"/><Relationship Id="rId11" Type="http://schemas.openxmlformats.org/officeDocument/2006/relationships/theme" Target="theme/theme1.xml"/><Relationship Id="rId5" Type="http://schemas.openxmlformats.org/officeDocument/2006/relationships/hyperlink" Target="http://docs.cntd.ru/document/902053196" TargetMode="External"/><Relationship Id="rId10" Type="http://schemas.openxmlformats.org/officeDocument/2006/relationships/fontTable" Target="fontTable.xml"/><Relationship Id="rId4" Type="http://schemas.openxmlformats.org/officeDocument/2006/relationships/hyperlink" Target="http://docs.cntd.ru/document/901989534" TargetMode="External"/><Relationship Id="rId9" Type="http://schemas.openxmlformats.org/officeDocument/2006/relationships/hyperlink" Target="http://docs.cntd.ru/document/9019895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1</Pages>
  <Words>5418</Words>
  <Characters>30887</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36233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USR300317</dc:creator>
  <cp:lastModifiedBy>User</cp:lastModifiedBy>
  <cp:revision>6</cp:revision>
  <dcterms:created xsi:type="dcterms:W3CDTF">2019-10-03T11:16:00Z</dcterms:created>
  <dcterms:modified xsi:type="dcterms:W3CDTF">2019-11-20T02:56:00Z</dcterms:modified>
</cp:coreProperties>
</file>